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Pr="00667900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563FC" w:rsidRPr="00667900" w:rsidRDefault="00472F4C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C20440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December 14</w:t>
      </w:r>
      <w:r w:rsidR="00740FE9" w:rsidRPr="00667900">
        <w:rPr>
          <w:rFonts w:asciiTheme="minorHAnsi" w:hAnsiTheme="minorHAnsi" w:cs="Arial"/>
          <w:sz w:val="28"/>
          <w:szCs w:val="28"/>
        </w:rPr>
        <w:t>, 2011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506C33">
      <w:pPr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250838" w:rsidRPr="002419CB">
        <w:rPr>
          <w:rFonts w:ascii="Calibri" w:hAnsi="Calibri" w:cs="Arial"/>
          <w:sz w:val="22"/>
          <w:szCs w:val="22"/>
        </w:rPr>
        <w:t xml:space="preserve"> </w:t>
      </w:r>
      <w:r w:rsidR="00713C19">
        <w:rPr>
          <w:rFonts w:ascii="Calibri" w:hAnsi="Calibri" w:cs="Arial"/>
          <w:sz w:val="22"/>
          <w:szCs w:val="22"/>
        </w:rPr>
        <w:t xml:space="preserve"> </w:t>
      </w:r>
      <w:r w:rsidR="00FF042E">
        <w:rPr>
          <w:rFonts w:ascii="Calibri" w:hAnsi="Calibri" w:cs="Arial"/>
          <w:sz w:val="22"/>
          <w:szCs w:val="22"/>
        </w:rPr>
        <w:t>C. Corbin;</w:t>
      </w:r>
      <w:r w:rsidR="000C662C">
        <w:rPr>
          <w:rFonts w:ascii="Calibri" w:hAnsi="Calibri" w:cs="Arial"/>
          <w:sz w:val="22"/>
          <w:szCs w:val="22"/>
        </w:rPr>
        <w:t xml:space="preserve"> S. Davidenko</w:t>
      </w:r>
      <w:r w:rsidR="00C20440">
        <w:rPr>
          <w:rFonts w:ascii="Calibri" w:hAnsi="Calibri" w:cs="Arial"/>
          <w:sz w:val="22"/>
          <w:szCs w:val="22"/>
        </w:rPr>
        <w:t xml:space="preserve">; </w:t>
      </w:r>
      <w:r w:rsidR="00FF2934">
        <w:rPr>
          <w:rFonts w:ascii="Calibri" w:hAnsi="Calibri" w:cs="Arial"/>
          <w:sz w:val="22"/>
          <w:szCs w:val="22"/>
        </w:rPr>
        <w:t xml:space="preserve">E. Gravani; </w:t>
      </w:r>
      <w:r w:rsidR="004E136F">
        <w:rPr>
          <w:rFonts w:ascii="Calibri" w:hAnsi="Calibri" w:cs="Arial"/>
          <w:sz w:val="22"/>
          <w:szCs w:val="22"/>
        </w:rPr>
        <w:t>T. Hanford; 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FF2934">
        <w:rPr>
          <w:rFonts w:ascii="Calibri" w:hAnsi="Calibri" w:cs="Arial"/>
          <w:sz w:val="22"/>
          <w:szCs w:val="22"/>
        </w:rPr>
        <w:t xml:space="preserve"> </w:t>
      </w:r>
      <w:r w:rsidR="000C662C">
        <w:rPr>
          <w:rFonts w:ascii="Calibri" w:hAnsi="Calibri" w:cs="Arial"/>
          <w:sz w:val="22"/>
          <w:szCs w:val="22"/>
        </w:rPr>
        <w:t xml:space="preserve">J. O’Callaghan; </w:t>
      </w:r>
      <w:r w:rsidR="003B03C3">
        <w:rPr>
          <w:rFonts w:ascii="Calibri" w:hAnsi="Calibri" w:cs="Arial"/>
          <w:sz w:val="22"/>
          <w:szCs w:val="22"/>
        </w:rPr>
        <w:t xml:space="preserve">D. Pitman; </w:t>
      </w:r>
      <w:r w:rsidR="0059221A">
        <w:rPr>
          <w:rFonts w:ascii="Calibri" w:hAnsi="Calibri" w:cs="Arial"/>
          <w:sz w:val="22"/>
          <w:szCs w:val="22"/>
        </w:rPr>
        <w:t>K. Sayers-Walker</w:t>
      </w:r>
      <w:r w:rsidR="00615E2E">
        <w:rPr>
          <w:rFonts w:ascii="Calibri" w:hAnsi="Calibri" w:cs="Arial"/>
          <w:sz w:val="22"/>
          <w:szCs w:val="22"/>
        </w:rPr>
        <w:t xml:space="preserve">; </w:t>
      </w:r>
      <w:r w:rsidR="00203CF4">
        <w:rPr>
          <w:rFonts w:ascii="Calibri" w:hAnsi="Calibri" w:cs="Arial"/>
          <w:sz w:val="22"/>
          <w:szCs w:val="22"/>
        </w:rPr>
        <w:t xml:space="preserve">J. Swartwood; </w:t>
      </w:r>
      <w:r w:rsidR="00C20440">
        <w:rPr>
          <w:rFonts w:ascii="Calibri" w:hAnsi="Calibri" w:cs="Arial"/>
          <w:sz w:val="22"/>
          <w:szCs w:val="22"/>
        </w:rPr>
        <w:t xml:space="preserve">                </w:t>
      </w:r>
      <w:r w:rsidR="000C662C">
        <w:rPr>
          <w:rFonts w:ascii="Calibri" w:hAnsi="Calibri" w:cs="Arial"/>
          <w:sz w:val="22"/>
          <w:szCs w:val="22"/>
        </w:rPr>
        <w:t xml:space="preserve">C. Van Der Karr; </w:t>
      </w:r>
      <w:r w:rsidR="004E136F">
        <w:rPr>
          <w:rFonts w:ascii="Calibri" w:hAnsi="Calibri" w:cs="Arial"/>
          <w:sz w:val="22"/>
          <w:szCs w:val="22"/>
        </w:rPr>
        <w:t xml:space="preserve">S. Wilson; </w:t>
      </w:r>
      <w:r w:rsidR="003B03C3">
        <w:rPr>
          <w:rFonts w:ascii="Calibri" w:hAnsi="Calibri" w:cs="Arial"/>
          <w:sz w:val="22"/>
          <w:szCs w:val="22"/>
        </w:rPr>
        <w:t>K. Zimmerman</w:t>
      </w:r>
    </w:p>
    <w:p w:rsidR="003B03C3" w:rsidRPr="003B03C3" w:rsidRDefault="003B03C3" w:rsidP="00506C33">
      <w:pPr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506C3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203CF4">
        <w:rPr>
          <w:rFonts w:ascii="Calibri" w:hAnsi="Calibri" w:cs="Arial"/>
          <w:sz w:val="22"/>
          <w:szCs w:val="22"/>
          <w:u w:val="single"/>
        </w:rPr>
        <w:t>:</w:t>
      </w:r>
      <w:r w:rsidR="00203CF4" w:rsidRPr="00203CF4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R. Grantham; J. Kronenbitter; B. Wilson; I. Jordak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798"/>
        <w:gridCol w:w="6030"/>
        <w:gridCol w:w="4236"/>
      </w:tblGrid>
      <w:tr w:rsidR="0073369C" w:rsidRPr="00783B86" w:rsidTr="00B45B47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B45B47">
        <w:trPr>
          <w:trHeight w:val="432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557D28" w:rsidP="006F710A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Sayers-Walker</w:t>
            </w:r>
            <w:r w:rsidR="00676FCD">
              <w:rPr>
                <w:rFonts w:ascii="Calibri" w:hAnsi="Calibri"/>
                <w:sz w:val="22"/>
                <w:szCs w:val="22"/>
              </w:rPr>
              <w:t xml:space="preserve"> made a motion to approve the minutes; seconded by K. Zimmerman</w:t>
            </w:r>
            <w:r>
              <w:rPr>
                <w:rFonts w:ascii="Calibri" w:hAnsi="Calibri"/>
                <w:sz w:val="22"/>
                <w:szCs w:val="22"/>
              </w:rPr>
              <w:t>.  Approved unanimously</w:t>
            </w:r>
            <w:r w:rsidR="000C662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51DF3" w:rsidRPr="00506C33" w:rsidTr="00B45B47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740FE9" w:rsidRPr="001D5BE2" w:rsidRDefault="00FD176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23474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1467"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 w:rsidR="00DB146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B3EBE" w:rsidRPr="00BA1951" w:rsidRDefault="00CB3EBE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B45B47">
        <w:trPr>
          <w:trHeight w:val="612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210B86" w:rsidRDefault="00210B86" w:rsidP="006756F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EPC Issue</w:t>
            </w:r>
            <w:r w:rsidR="006756FC">
              <w:rPr>
                <w:rFonts w:ascii="Calibri" w:hAnsi="Calibri"/>
                <w:sz w:val="22"/>
                <w:szCs w:val="22"/>
              </w:rPr>
              <w:t xml:space="preserve"> vs. Curricular Issue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210B86" w:rsidRDefault="00210B86" w:rsidP="00AA0FC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Van Der Karr has received several inquiries about how departments/programs should go about changing (or specifying) GPA requirements for students in a particular major/program.  The question is if this is an EPC issue or a Curriculum issue. </w:t>
            </w:r>
            <w:r w:rsidR="006756FC">
              <w:rPr>
                <w:rFonts w:ascii="Calibri" w:hAnsi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="006756FC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 Zimmerman will contact R. Spitzer for clarification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K. Zim</w:t>
            </w:r>
            <w:r w:rsidR="00EA5A91">
              <w:rPr>
                <w:rFonts w:ascii="Calibri" w:hAnsi="Calibri"/>
                <w:b/>
                <w:sz w:val="22"/>
                <w:szCs w:val="22"/>
              </w:rPr>
              <w:t>me</w:t>
            </w: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EA5A91">
              <w:rPr>
                <w:rFonts w:ascii="Calibri" w:hAnsi="Calibri"/>
                <w:b/>
                <w:sz w:val="22"/>
                <w:szCs w:val="22"/>
              </w:rPr>
              <w:t>man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to contact R. Spitzer on clarification of EPC vs. curricular issue</w:t>
            </w:r>
          </w:p>
        </w:tc>
      </w:tr>
      <w:tr w:rsidR="001D5BE2" w:rsidRPr="00506C33" w:rsidTr="00B45B47">
        <w:trPr>
          <w:trHeight w:val="612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24505" w:rsidRDefault="00EA5A91" w:rsidP="0044146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5277A">
              <w:rPr>
                <w:rFonts w:ascii="Calibri" w:hAnsi="Calibri"/>
                <w:sz w:val="22"/>
                <w:szCs w:val="22"/>
              </w:rPr>
              <w:t>.</w:t>
            </w:r>
            <w:r w:rsidR="00C5277A">
              <w:rPr>
                <w:rFonts w:ascii="Calibri" w:hAnsi="Calibri"/>
                <w:sz w:val="22"/>
                <w:szCs w:val="22"/>
              </w:rPr>
              <w:tab/>
            </w:r>
            <w:r w:rsidR="0044146D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44146D" w:rsidRPr="00C5277A" w:rsidRDefault="0044146D" w:rsidP="0086428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FSA 250 – Foundations of Peac</w:t>
            </w:r>
            <w:r w:rsidR="0086428E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 Education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586C" w:rsidRDefault="003F3B99" w:rsidP="00AA0FC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After review of the proposal there were no comments from the Philosophy or FSA departments</w:t>
            </w:r>
            <w:r w:rsidR="008E0F12">
              <w:rPr>
                <w:rFonts w:ascii="Calibri" w:hAnsi="Calibri"/>
                <w:sz w:val="22"/>
                <w:szCs w:val="22"/>
              </w:rPr>
              <w:t xml:space="preserve">.  In addition, the course description needs to be modified to comply with approved </w:t>
            </w:r>
            <w:r w:rsidR="00DF6642">
              <w:rPr>
                <w:rFonts w:ascii="Calibri" w:hAnsi="Calibri"/>
                <w:sz w:val="22"/>
                <w:szCs w:val="22"/>
              </w:rPr>
              <w:t xml:space="preserve">catalog </w:t>
            </w:r>
            <w:r w:rsidR="008E0F12">
              <w:rPr>
                <w:rFonts w:ascii="Calibri" w:hAnsi="Calibri"/>
                <w:sz w:val="22"/>
                <w:szCs w:val="22"/>
              </w:rPr>
              <w:t>language.   C. Corbin made a motion to table this proposal; seconded by J. O’Callaghan.  5 approved; 1 opposed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586C" w:rsidRDefault="008E0F12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56586C" w:rsidRPr="00506C33" w:rsidTr="00B45B47">
        <w:trPr>
          <w:trHeight w:val="85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50CFE" w:rsidRDefault="00EA5A91" w:rsidP="00EA5A9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56586C">
              <w:rPr>
                <w:rFonts w:ascii="Calibri" w:hAnsi="Calibri"/>
                <w:sz w:val="22"/>
                <w:szCs w:val="22"/>
              </w:rPr>
              <w:t>.</w:t>
            </w:r>
            <w:r w:rsidR="0056586C">
              <w:rPr>
                <w:rFonts w:ascii="Calibri" w:hAnsi="Calibri"/>
                <w:sz w:val="22"/>
                <w:szCs w:val="22"/>
              </w:rPr>
              <w:tab/>
            </w:r>
            <w:r w:rsidR="00250CFE">
              <w:rPr>
                <w:rFonts w:ascii="Calibri" w:hAnsi="Calibri"/>
                <w:sz w:val="22"/>
                <w:szCs w:val="22"/>
              </w:rPr>
              <w:t xml:space="preserve"> Alteration of Existing Program </w:t>
            </w:r>
          </w:p>
          <w:p w:rsidR="0056586C" w:rsidRPr="0056586C" w:rsidRDefault="00250CFE" w:rsidP="008E0F1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8E0F12">
              <w:rPr>
                <w:rFonts w:ascii="Calibri" w:hAnsi="Calibri"/>
                <w:sz w:val="22"/>
                <w:szCs w:val="22"/>
              </w:rPr>
              <w:t>Individualized Degree Program – Selected Studies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95542" w:rsidRDefault="008E0F12" w:rsidP="004F6C8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is a second track within this program.  Comments were received from 4 out of the 6 departments within Professional Studies; and 1 out of the 4 </w:t>
            </w:r>
            <w:r w:rsidR="004F6C8D">
              <w:rPr>
                <w:rFonts w:ascii="Calibri" w:hAnsi="Calibri"/>
                <w:sz w:val="22"/>
                <w:szCs w:val="22"/>
              </w:rPr>
              <w:t xml:space="preserve">department within </w:t>
            </w:r>
            <w:r>
              <w:rPr>
                <w:rFonts w:ascii="Calibri" w:hAnsi="Calibri"/>
                <w:sz w:val="22"/>
                <w:szCs w:val="22"/>
              </w:rPr>
              <w:t>Education.  Discussion followed as to why this track was created.  The grade of C- was a concern of C. Corbin.  K. Sayers-Walker made a motion to recommend; seconded by J. Swartwood.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24505" w:rsidRDefault="008E0F12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EA55E8" w:rsidRPr="00506C33" w:rsidTr="00B45B47">
        <w:trPr>
          <w:trHeight w:val="607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219F" w:rsidRDefault="00EA5A91" w:rsidP="00DF641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EA55E8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A55E8">
              <w:rPr>
                <w:rFonts w:ascii="Calibri" w:hAnsi="Calibri"/>
                <w:sz w:val="22"/>
                <w:szCs w:val="22"/>
              </w:rPr>
              <w:tab/>
            </w:r>
            <w:r w:rsidR="00DF641B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DF641B" w:rsidRPr="00EA55E8" w:rsidRDefault="00DF641B" w:rsidP="00DF641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INT 360 – Honors Seminar 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A55E8" w:rsidRDefault="00DF641B" w:rsidP="00DF641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 provided rationale for establishing the 4 new INT course proposals.  J. Swartwood made a motion to recommend; seconded by K. Sayers-Walker.  Unanimous</w:t>
            </w:r>
            <w:r w:rsidR="004F6C8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A55E8" w:rsidRDefault="00DF641B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3D462B" w:rsidRPr="00506C33" w:rsidTr="00B45B47">
        <w:trPr>
          <w:trHeight w:val="4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F641B" w:rsidRDefault="00EA5A91" w:rsidP="00DF641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6A5574">
              <w:rPr>
                <w:rFonts w:ascii="Calibri" w:hAnsi="Calibri"/>
                <w:sz w:val="22"/>
                <w:szCs w:val="22"/>
              </w:rPr>
              <w:t>.</w:t>
            </w:r>
            <w:r w:rsidR="006A5574">
              <w:rPr>
                <w:rFonts w:ascii="Calibri" w:hAnsi="Calibri"/>
                <w:sz w:val="22"/>
                <w:szCs w:val="22"/>
              </w:rPr>
              <w:tab/>
            </w:r>
            <w:r w:rsidR="00DF641B">
              <w:rPr>
                <w:rFonts w:ascii="Calibri" w:hAnsi="Calibri"/>
                <w:sz w:val="22"/>
                <w:szCs w:val="22"/>
              </w:rPr>
              <w:t xml:space="preserve"> New Course Proposal</w:t>
            </w:r>
          </w:p>
          <w:p w:rsidR="006A5574" w:rsidRPr="006A5574" w:rsidRDefault="00DF641B" w:rsidP="00DF641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INT 370 – Honors Seminar II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D462B" w:rsidRDefault="00DF641B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</w:t>
            </w:r>
            <w:r w:rsidR="004F6C8D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J. Swartwood.  Unanimous</w:t>
            </w:r>
            <w:r w:rsidR="004F6C8D">
              <w:rPr>
                <w:rFonts w:ascii="Calibri" w:hAnsi="Calibri"/>
                <w:sz w:val="22"/>
                <w:szCs w:val="22"/>
              </w:rPr>
              <w:t>.</w:t>
            </w:r>
          </w:p>
          <w:p w:rsidR="00EA15CC" w:rsidRDefault="00EA15CC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D462B" w:rsidRPr="00506C33" w:rsidRDefault="00DF641B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EA15CC" w:rsidRPr="00506C33" w:rsidTr="00B45B47">
        <w:trPr>
          <w:trHeight w:val="4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F641B" w:rsidRDefault="00EA5A91" w:rsidP="00DF641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EA15CC">
              <w:rPr>
                <w:rFonts w:ascii="Calibri" w:hAnsi="Calibri"/>
                <w:sz w:val="22"/>
                <w:szCs w:val="22"/>
              </w:rPr>
              <w:t>.</w:t>
            </w:r>
            <w:r w:rsidR="00EA15CC">
              <w:rPr>
                <w:rFonts w:ascii="Calibri" w:hAnsi="Calibri"/>
                <w:sz w:val="22"/>
                <w:szCs w:val="22"/>
              </w:rPr>
              <w:tab/>
            </w:r>
            <w:r w:rsidR="00DF641B">
              <w:rPr>
                <w:rFonts w:ascii="Calibri" w:hAnsi="Calibri"/>
                <w:sz w:val="22"/>
                <w:szCs w:val="22"/>
              </w:rPr>
              <w:t xml:space="preserve"> New Course Proposal</w:t>
            </w:r>
          </w:p>
          <w:p w:rsidR="00B45B47" w:rsidRDefault="00DF641B" w:rsidP="00DF641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INT 380 – Honors Seminar III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Default="00DF641B" w:rsidP="00DF641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Swartwood </w:t>
            </w:r>
            <w:r w:rsidR="00AA0FC4">
              <w:rPr>
                <w:rFonts w:ascii="Calibri" w:hAnsi="Calibri"/>
                <w:sz w:val="22"/>
                <w:szCs w:val="22"/>
              </w:rPr>
              <w:t xml:space="preserve">made a motion to </w:t>
            </w:r>
            <w:r>
              <w:rPr>
                <w:rFonts w:ascii="Calibri" w:hAnsi="Calibri"/>
                <w:sz w:val="22"/>
                <w:szCs w:val="22"/>
              </w:rPr>
              <w:t>recommend</w:t>
            </w:r>
            <w:r w:rsidR="00AA0FC4">
              <w:rPr>
                <w:rFonts w:ascii="Calibri" w:hAnsi="Calibri"/>
                <w:sz w:val="22"/>
                <w:szCs w:val="22"/>
              </w:rPr>
              <w:t>; seconded by</w:t>
            </w:r>
            <w:r w:rsidR="004F6C8D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="00AA0F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219F">
              <w:rPr>
                <w:rFonts w:ascii="Calibri" w:hAnsi="Calibri"/>
                <w:sz w:val="22"/>
                <w:szCs w:val="22"/>
              </w:rPr>
              <w:t xml:space="preserve">S. </w:t>
            </w:r>
            <w:r>
              <w:rPr>
                <w:rFonts w:ascii="Calibri" w:hAnsi="Calibri"/>
                <w:sz w:val="22"/>
                <w:szCs w:val="22"/>
              </w:rPr>
              <w:t>Davidenko.  Unanimous</w:t>
            </w:r>
            <w:r w:rsidR="0018014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Default="00DF641B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EA15CC" w:rsidRPr="00506C33" w:rsidTr="00B45B47">
        <w:trPr>
          <w:trHeight w:val="4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F641B" w:rsidRDefault="00EA5A91" w:rsidP="00DF641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  <w:r w:rsidR="00EA15CC">
              <w:rPr>
                <w:rFonts w:ascii="Calibri" w:hAnsi="Calibri"/>
                <w:sz w:val="22"/>
                <w:szCs w:val="22"/>
              </w:rPr>
              <w:t>.</w:t>
            </w:r>
            <w:r w:rsidR="00EA15CC">
              <w:rPr>
                <w:rFonts w:ascii="Calibri" w:hAnsi="Calibri"/>
                <w:sz w:val="22"/>
                <w:szCs w:val="22"/>
              </w:rPr>
              <w:tab/>
            </w:r>
            <w:r w:rsidR="00CD35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F641B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EA15CC" w:rsidRDefault="00DF641B" w:rsidP="00DF641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INT 390 – Honors Junior Colloquium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Pr="00B45B47" w:rsidRDefault="00EE219F" w:rsidP="00DF64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Sayers-Walker</w:t>
            </w:r>
            <w:r w:rsidR="00CD35AD" w:rsidRPr="00B45B47">
              <w:rPr>
                <w:rFonts w:ascii="Calibri" w:hAnsi="Calibri"/>
                <w:sz w:val="22"/>
                <w:szCs w:val="22"/>
              </w:rPr>
              <w:t xml:space="preserve"> made a motion to </w:t>
            </w:r>
            <w:r w:rsidR="00DF641B">
              <w:rPr>
                <w:rFonts w:ascii="Calibri" w:hAnsi="Calibri"/>
                <w:sz w:val="22"/>
                <w:szCs w:val="22"/>
              </w:rPr>
              <w:t>recommend</w:t>
            </w:r>
            <w:r w:rsidR="00CD35AD" w:rsidRPr="00B45B47">
              <w:rPr>
                <w:rFonts w:ascii="Calibri" w:hAnsi="Calibri"/>
                <w:sz w:val="22"/>
                <w:szCs w:val="22"/>
              </w:rPr>
              <w:t>; seconded by</w:t>
            </w:r>
            <w:r w:rsidR="004F6C8D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D35AD" w:rsidRPr="00B45B4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F641B">
              <w:rPr>
                <w:rFonts w:ascii="Calibri" w:hAnsi="Calibri"/>
                <w:sz w:val="22"/>
                <w:szCs w:val="22"/>
              </w:rPr>
              <w:t>J. Swartwood</w:t>
            </w:r>
            <w:r w:rsidR="00CD35AD" w:rsidRPr="00B45B47">
              <w:rPr>
                <w:rFonts w:ascii="Calibri" w:hAnsi="Calibri"/>
                <w:sz w:val="22"/>
                <w:szCs w:val="22"/>
              </w:rPr>
              <w:t xml:space="preserve">.  </w:t>
            </w:r>
            <w:r w:rsidR="00DF641B">
              <w:rPr>
                <w:rFonts w:ascii="Calibri" w:hAnsi="Calibri"/>
                <w:sz w:val="22"/>
                <w:szCs w:val="22"/>
              </w:rPr>
              <w:t xml:space="preserve"> Unanimous</w:t>
            </w:r>
            <w:r w:rsidR="00180148" w:rsidRPr="00B45B4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Default="00DF641B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DF641B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0B4F8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New Course Proposal</w:t>
            </w:r>
          </w:p>
          <w:p w:rsidR="00DF641B" w:rsidRPr="000B4F87" w:rsidRDefault="000B4F87" w:rsidP="000B4F87">
            <w:pPr>
              <w:tabs>
                <w:tab w:val="left" w:pos="360"/>
              </w:tabs>
              <w:ind w:left="360" w:right="-18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INT 490 – Honors Senior Colloquium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F641B" w:rsidRDefault="000B4F87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Swartwood made a motion to recommend; seconded by</w:t>
            </w:r>
            <w:r w:rsidR="004F6C8D">
              <w:rPr>
                <w:rFonts w:ascii="Calibri" w:hAnsi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/>
                <w:sz w:val="22"/>
                <w:szCs w:val="22"/>
              </w:rPr>
              <w:t xml:space="preserve"> K. Sayers-Walker.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F641B" w:rsidRDefault="000B4F8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0B4F87">
              <w:rPr>
                <w:rFonts w:ascii="Calibri" w:hAnsi="Calibri"/>
                <w:sz w:val="22"/>
                <w:szCs w:val="22"/>
              </w:rPr>
              <w:t>9.</w:t>
            </w:r>
            <w:r w:rsidRPr="000B4F87"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0B4F87" w:rsidRP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427 – Special Events Planning 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F6C8D" w:rsidRDefault="000B4F87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Corbin made a motion to recommend; seconded by </w:t>
            </w:r>
          </w:p>
          <w:p w:rsidR="000B4F87" w:rsidRDefault="000B4F87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Davidenko.  Unanimous</w:t>
            </w:r>
            <w:r w:rsidR="00452C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0B4F87" w:rsidRP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428 – Special Events Planning II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F6C8D" w:rsidRDefault="000B4F87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K. Zimmerman made a motion to recommend; seconded by </w:t>
            </w:r>
          </w:p>
          <w:p w:rsidR="000B4F87" w:rsidRDefault="000B4F87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Karr.  Unanimous</w:t>
            </w:r>
            <w:r w:rsidR="00452C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0B4F87" w:rsidRP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430 – Therapeutic Recreation Process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F6C8D" w:rsidRDefault="000B4F87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Van Der Karr made a motion to recommend; seconded by </w:t>
            </w:r>
          </w:p>
          <w:p w:rsidR="000B4F87" w:rsidRDefault="000B4F87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Zimmerman.  Unanimous</w:t>
            </w:r>
            <w:r w:rsidR="00452C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Existing Course</w:t>
            </w:r>
          </w:p>
          <w:p w:rsidR="000B4F87" w:rsidRP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435 – Therapeutic Recreation Interventions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F6C8D" w:rsidRDefault="000B4F87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Sayers-Walker made a motion to recommend; seconded by</w:t>
            </w:r>
          </w:p>
          <w:p w:rsidR="000B4F87" w:rsidRDefault="000B4F87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J. Swartwood. Unanimous</w:t>
            </w:r>
            <w:r w:rsidR="00452C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Existing Course</w:t>
            </w:r>
          </w:p>
          <w:p w:rsidR="000B4F87" w:rsidRPr="000B4F87" w:rsidRDefault="000B4F8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REC 438 </w:t>
            </w:r>
            <w:r w:rsidR="00901653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01653">
              <w:rPr>
                <w:rFonts w:ascii="Calibri" w:hAnsi="Calibri"/>
                <w:sz w:val="22"/>
                <w:szCs w:val="22"/>
              </w:rPr>
              <w:t>Design and Administration of Therapeutic Recreation Services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F6C8D" w:rsidRDefault="00901653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Zimmerman made a motion to recommend; seconded by</w:t>
            </w:r>
          </w:p>
          <w:p w:rsidR="000B4F87" w:rsidRDefault="00901653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J. Swartwood.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901653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901653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Existing Course</w:t>
            </w:r>
          </w:p>
          <w:p w:rsidR="00901653" w:rsidRPr="000B4F87" w:rsidRDefault="00901653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475 – Internship in Recreation and Leisure Services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F6C8D" w:rsidRDefault="00901653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change in the Program’s description needs to clearly state that you cannot take another course while taking this Internship.  </w:t>
            </w:r>
          </w:p>
          <w:p w:rsidR="000B4F87" w:rsidRDefault="00901653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Corbin made a motion to recommend; seconded by D. Pitman.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452CF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452CF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452CF9" w:rsidRPr="000B4F87" w:rsidRDefault="00452CF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431 – Therapeutic Recreation Process II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452CF9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course was created due to mandates by accreditation association.  C. Corbin made a motion to recommend; seconded by K. Zimmerman.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452CF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452CF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452CF9" w:rsidRPr="000B4F87" w:rsidRDefault="00452CF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B.S. in Therapeutic Recreation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452CF9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agreed to allow an edit to the catalog description:  “may not enroll in additiona</w:t>
            </w:r>
            <w:r w:rsidR="00D2744F">
              <w:rPr>
                <w:rFonts w:ascii="Calibri" w:hAnsi="Calibri"/>
                <w:sz w:val="22"/>
                <w:szCs w:val="22"/>
              </w:rPr>
              <w:t>l coursework while enrolled in I</w:t>
            </w:r>
            <w:r>
              <w:rPr>
                <w:rFonts w:ascii="Calibri" w:hAnsi="Calibri"/>
                <w:sz w:val="22"/>
                <w:szCs w:val="22"/>
              </w:rPr>
              <w:t>nternship”.  C. Corbin made a motion to recommend; seconded by K. Zimmerman.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452CF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D2744F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61B92">
              <w:rPr>
                <w:rFonts w:ascii="Calibri" w:hAnsi="Calibri"/>
                <w:sz w:val="22"/>
                <w:szCs w:val="22"/>
              </w:rPr>
              <w:t>Alteration of Existing Program</w:t>
            </w:r>
          </w:p>
          <w:p w:rsidR="00D61B92" w:rsidRPr="000B4F87" w:rsidRDefault="00D61B92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B.S. in Recreation Management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D61B92" w:rsidP="00D61B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agreed to allow an edit to the catalog description:  “may not enroll in additional coursework while enrolled in Internship”.  C. Corbin made a motion to recommend; seconded by D. Pitman.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D61B92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0B4F87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D61B92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D61B92" w:rsidRPr="000B4F87" w:rsidRDefault="00D61B92" w:rsidP="00D61B9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B.S. in Outdoor Recreation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D61B92" w:rsidP="00D61B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agreed to allow an edit to the catalog description:  “may not enroll in additional coursework while enrolled in Internship.  D. Pitman made a motion to recommend; seconded by K. Sayers-Walker.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B4F87" w:rsidRDefault="00D61B92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577886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77886" w:rsidRPr="000B4F87" w:rsidRDefault="00DF6642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  <w:r>
              <w:rPr>
                <w:rFonts w:ascii="Calibri" w:hAnsi="Calibri"/>
                <w:sz w:val="22"/>
                <w:szCs w:val="22"/>
              </w:rPr>
              <w:tab/>
              <w:t>B.S. in Recreation with Optional C</w:t>
            </w:r>
            <w:r w:rsidR="00D61B92">
              <w:rPr>
                <w:rFonts w:ascii="Calibri" w:hAnsi="Calibri"/>
                <w:sz w:val="22"/>
                <w:szCs w:val="22"/>
              </w:rPr>
              <w:t>oncentration in Leisure/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61B92">
              <w:rPr>
                <w:rFonts w:ascii="Calibri" w:hAnsi="Calibri"/>
                <w:sz w:val="22"/>
                <w:szCs w:val="22"/>
              </w:rPr>
              <w:t>Recreation Program Delivery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77886" w:rsidRDefault="00D61B92" w:rsidP="00D61B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agreed to allow an edit to the catalog description:  “may not enroll in additional coursework while enrolled in Internship”.  K. Sayers-Walker made a motion to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recommend; seconded by K. Zimmerman.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77886" w:rsidRDefault="00D61B92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Recommended</w:t>
            </w:r>
          </w:p>
        </w:tc>
      </w:tr>
      <w:tr w:rsidR="00577886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77886" w:rsidRPr="000B4F87" w:rsidRDefault="00D61B92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20.</w:t>
            </w:r>
            <w:r>
              <w:rPr>
                <w:rFonts w:ascii="Calibri" w:hAnsi="Calibri"/>
                <w:sz w:val="22"/>
                <w:szCs w:val="22"/>
              </w:rPr>
              <w:tab/>
              <w:t>Agenda items tabled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77886" w:rsidRDefault="00D61B92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remaining curriculum items are being tabled until the next meeting (January 25, 2012).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77886" w:rsidRDefault="00D61B92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Remaining Agenda Items Tabled</w:t>
            </w:r>
          </w:p>
        </w:tc>
      </w:tr>
      <w:tr w:rsidR="00CD35AD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D35AD" w:rsidRPr="00CD35AD" w:rsidRDefault="00CD35AD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D35AD" w:rsidRDefault="00EE219F" w:rsidP="00EE21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</w:t>
            </w:r>
            <w:r w:rsidR="00751D7F">
              <w:rPr>
                <w:rFonts w:ascii="Calibri" w:hAnsi="Calibri"/>
                <w:sz w:val="22"/>
                <w:szCs w:val="22"/>
              </w:rPr>
              <w:t xml:space="preserve"> made a motion to adjourn.   Approved unanimously.  </w:t>
            </w:r>
            <w:r w:rsidR="00D61B92">
              <w:rPr>
                <w:rFonts w:ascii="Calibri" w:hAnsi="Calibri"/>
                <w:sz w:val="22"/>
                <w:szCs w:val="22"/>
              </w:rPr>
              <w:t>The meeting was adjourned at 4:20</w:t>
            </w:r>
            <w:r w:rsidR="00CD35AD"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D35AD" w:rsidRDefault="00CD35AD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 Pam S</w:t>
      </w:r>
      <w:r w:rsidR="00D61B92">
        <w:rPr>
          <w:rFonts w:ascii="Calibri" w:hAnsi="Calibri" w:cs="Arial"/>
          <w:sz w:val="18"/>
          <w:szCs w:val="18"/>
        </w:rPr>
        <w:t>chroeder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1/25/12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4F" w:rsidRDefault="00D2744F" w:rsidP="00097DBB">
      <w:r>
        <w:separator/>
      </w:r>
    </w:p>
  </w:endnote>
  <w:endnote w:type="continuationSeparator" w:id="0">
    <w:p w:rsidR="00D2744F" w:rsidRDefault="00D2744F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4F" w:rsidRPr="00E57F3A" w:rsidRDefault="00D2744F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4F" w:rsidRDefault="00D2744F" w:rsidP="00097DBB">
      <w:r>
        <w:separator/>
      </w:r>
    </w:p>
  </w:footnote>
  <w:footnote w:type="continuationSeparator" w:id="0">
    <w:p w:rsidR="00D2744F" w:rsidRDefault="00D2744F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15BD"/>
    <w:rsid w:val="001176D4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B9D"/>
    <w:rsid w:val="00490E04"/>
    <w:rsid w:val="004947E1"/>
    <w:rsid w:val="004A6E91"/>
    <w:rsid w:val="004A6FC1"/>
    <w:rsid w:val="004B300F"/>
    <w:rsid w:val="004C3AD1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12C8"/>
    <w:rsid w:val="008B4774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D4A4B"/>
    <w:rsid w:val="00AD67BD"/>
    <w:rsid w:val="00AE0C10"/>
    <w:rsid w:val="00AE3114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37260"/>
    <w:rsid w:val="00C441FF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30046"/>
    <w:rsid w:val="00E3633A"/>
    <w:rsid w:val="00E57F3A"/>
    <w:rsid w:val="00E60E28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6EE0"/>
    <w:rsid w:val="00FA4BD6"/>
    <w:rsid w:val="00FD0315"/>
    <w:rsid w:val="00FD1761"/>
    <w:rsid w:val="00FE17D4"/>
    <w:rsid w:val="00FE6DD3"/>
    <w:rsid w:val="00FF042E"/>
    <w:rsid w:val="00FF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15</cp:revision>
  <cp:lastPrinted>2012-02-03T14:02:00Z</cp:lastPrinted>
  <dcterms:created xsi:type="dcterms:W3CDTF">2012-01-24T18:26:00Z</dcterms:created>
  <dcterms:modified xsi:type="dcterms:W3CDTF">2012-02-03T14:02:00Z</dcterms:modified>
</cp:coreProperties>
</file>