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D2" w:rsidRDefault="004678D2" w:rsidP="007B294D">
      <w:pPr>
        <w:jc w:val="center"/>
        <w:rPr>
          <w:rFonts w:ascii="Arial" w:hAnsi="Arial" w:cs="Arial"/>
        </w:rPr>
      </w:pPr>
    </w:p>
    <w:p w:rsidR="0073369C" w:rsidRPr="00667900" w:rsidRDefault="00954D7C" w:rsidP="007B294D">
      <w:pPr>
        <w:jc w:val="center"/>
        <w:rPr>
          <w:rFonts w:asciiTheme="minorHAnsi" w:hAnsiTheme="minorHAnsi" w:cs="Arial"/>
          <w:sz w:val="28"/>
          <w:szCs w:val="28"/>
        </w:rPr>
      </w:pPr>
      <w:r w:rsidRPr="00667900">
        <w:rPr>
          <w:rFonts w:asciiTheme="minorHAnsi" w:hAnsiTheme="minorHAnsi" w:cs="Arial"/>
          <w:sz w:val="28"/>
          <w:szCs w:val="28"/>
        </w:rPr>
        <w:t>College Curriculum Review Committee</w:t>
      </w:r>
    </w:p>
    <w:p w:rsidR="00F563FC" w:rsidRPr="00667900" w:rsidRDefault="00472F4C" w:rsidP="007B294D">
      <w:pPr>
        <w:jc w:val="center"/>
        <w:rPr>
          <w:rFonts w:asciiTheme="minorHAnsi" w:hAnsiTheme="minorHAnsi" w:cs="Arial"/>
          <w:sz w:val="28"/>
          <w:szCs w:val="28"/>
        </w:rPr>
      </w:pPr>
      <w:r>
        <w:rPr>
          <w:rFonts w:asciiTheme="minorHAnsi" w:hAnsiTheme="minorHAnsi" w:cs="Arial"/>
          <w:sz w:val="28"/>
          <w:szCs w:val="28"/>
        </w:rPr>
        <w:t xml:space="preserve"> </w:t>
      </w:r>
    </w:p>
    <w:p w:rsidR="00506C33" w:rsidRPr="00667900" w:rsidRDefault="008B07E4" w:rsidP="007B294D">
      <w:pPr>
        <w:jc w:val="center"/>
        <w:rPr>
          <w:rFonts w:asciiTheme="minorHAnsi" w:hAnsiTheme="minorHAnsi" w:cs="Arial"/>
          <w:sz w:val="28"/>
          <w:szCs w:val="28"/>
        </w:rPr>
      </w:pPr>
      <w:r>
        <w:rPr>
          <w:rFonts w:asciiTheme="minorHAnsi" w:hAnsiTheme="minorHAnsi" w:cs="Arial"/>
          <w:sz w:val="28"/>
          <w:szCs w:val="28"/>
        </w:rPr>
        <w:t>January 25, 2012</w:t>
      </w:r>
    </w:p>
    <w:p w:rsidR="00711B60" w:rsidRPr="00DB1F95" w:rsidRDefault="00DF6642" w:rsidP="00DB1F95">
      <w:pPr>
        <w:jc w:val="center"/>
        <w:rPr>
          <w:rFonts w:ascii="Arial" w:hAnsi="Arial" w:cs="Arial"/>
          <w:sz w:val="20"/>
          <w:szCs w:val="20"/>
        </w:rPr>
      </w:pPr>
      <w:r>
        <w:rPr>
          <w:rFonts w:ascii="Arial" w:hAnsi="Arial" w:cs="Arial"/>
          <w:sz w:val="20"/>
          <w:szCs w:val="20"/>
        </w:rPr>
        <w:t xml:space="preserve"> </w:t>
      </w:r>
    </w:p>
    <w:p w:rsidR="002419CB" w:rsidRPr="00AA01DC" w:rsidRDefault="00F563FC" w:rsidP="00506C33">
      <w:pPr>
        <w:rPr>
          <w:rFonts w:ascii="Calibri" w:hAnsi="Calibri" w:cs="Arial"/>
          <w:sz w:val="22"/>
          <w:szCs w:val="22"/>
        </w:rPr>
      </w:pPr>
      <w:r w:rsidRPr="002419CB">
        <w:rPr>
          <w:rFonts w:ascii="Calibri" w:hAnsi="Calibri" w:cs="Arial"/>
          <w:sz w:val="22"/>
          <w:szCs w:val="22"/>
          <w:u w:val="single"/>
        </w:rPr>
        <w:t xml:space="preserve">Members </w:t>
      </w:r>
      <w:r w:rsidR="00D44E9E" w:rsidRPr="002419CB">
        <w:rPr>
          <w:rFonts w:ascii="Calibri" w:hAnsi="Calibri" w:cs="Arial"/>
          <w:sz w:val="22"/>
          <w:szCs w:val="22"/>
          <w:u w:val="single"/>
        </w:rPr>
        <w:t>Present</w:t>
      </w:r>
      <w:r w:rsidR="00D44E9E" w:rsidRPr="002419CB">
        <w:rPr>
          <w:rFonts w:ascii="Calibri" w:hAnsi="Calibri" w:cs="Arial"/>
          <w:sz w:val="22"/>
          <w:szCs w:val="22"/>
        </w:rPr>
        <w:t xml:space="preserve">: </w:t>
      </w:r>
      <w:r w:rsidR="00250838" w:rsidRPr="002419CB">
        <w:rPr>
          <w:rFonts w:ascii="Calibri" w:hAnsi="Calibri" w:cs="Arial"/>
          <w:sz w:val="22"/>
          <w:szCs w:val="22"/>
        </w:rPr>
        <w:t xml:space="preserve"> </w:t>
      </w:r>
      <w:r w:rsidR="00713C19">
        <w:rPr>
          <w:rFonts w:ascii="Calibri" w:hAnsi="Calibri" w:cs="Arial"/>
          <w:sz w:val="22"/>
          <w:szCs w:val="22"/>
        </w:rPr>
        <w:t xml:space="preserve"> </w:t>
      </w:r>
      <w:r w:rsidR="00FF042E">
        <w:rPr>
          <w:rFonts w:ascii="Calibri" w:hAnsi="Calibri" w:cs="Arial"/>
          <w:sz w:val="22"/>
          <w:szCs w:val="22"/>
        </w:rPr>
        <w:t>C. Corbin;</w:t>
      </w:r>
      <w:r w:rsidR="000C662C">
        <w:rPr>
          <w:rFonts w:ascii="Calibri" w:hAnsi="Calibri" w:cs="Arial"/>
          <w:sz w:val="22"/>
          <w:szCs w:val="22"/>
        </w:rPr>
        <w:t xml:space="preserve"> </w:t>
      </w:r>
      <w:r w:rsidR="008B07E4">
        <w:rPr>
          <w:rFonts w:ascii="Calibri" w:hAnsi="Calibri" w:cs="Arial"/>
          <w:sz w:val="22"/>
          <w:szCs w:val="22"/>
        </w:rPr>
        <w:t xml:space="preserve">R. Grantham; </w:t>
      </w:r>
      <w:r w:rsidR="00FF2934">
        <w:rPr>
          <w:rFonts w:ascii="Calibri" w:hAnsi="Calibri" w:cs="Arial"/>
          <w:sz w:val="22"/>
          <w:szCs w:val="22"/>
        </w:rPr>
        <w:t xml:space="preserve">E. Gravani; </w:t>
      </w:r>
      <w:r w:rsidR="004E136F">
        <w:rPr>
          <w:rFonts w:ascii="Calibri" w:hAnsi="Calibri" w:cs="Arial"/>
          <w:sz w:val="22"/>
          <w:szCs w:val="22"/>
        </w:rPr>
        <w:t>T. Hanford; I. Jordak</w:t>
      </w:r>
      <w:r w:rsidR="000C662C">
        <w:rPr>
          <w:rFonts w:ascii="Calibri" w:hAnsi="Calibri" w:cs="Arial"/>
          <w:sz w:val="22"/>
          <w:szCs w:val="22"/>
        </w:rPr>
        <w:t>;</w:t>
      </w:r>
      <w:r w:rsidR="008B07E4" w:rsidRPr="00203CF4">
        <w:rPr>
          <w:rFonts w:ascii="Calibri" w:hAnsi="Calibri" w:cs="Arial"/>
          <w:sz w:val="22"/>
          <w:szCs w:val="22"/>
        </w:rPr>
        <w:t xml:space="preserve"> </w:t>
      </w:r>
      <w:r w:rsidR="008B07E4">
        <w:rPr>
          <w:rFonts w:ascii="Calibri" w:hAnsi="Calibri" w:cs="Arial"/>
          <w:sz w:val="22"/>
          <w:szCs w:val="22"/>
        </w:rPr>
        <w:t xml:space="preserve">J. Kronenbitter; </w:t>
      </w:r>
      <w:r w:rsidR="000C662C">
        <w:rPr>
          <w:rFonts w:ascii="Calibri" w:hAnsi="Calibri" w:cs="Arial"/>
          <w:sz w:val="22"/>
          <w:szCs w:val="22"/>
        </w:rPr>
        <w:t xml:space="preserve">J. O’Callaghan; </w:t>
      </w:r>
      <w:r w:rsidR="003B03C3">
        <w:rPr>
          <w:rFonts w:ascii="Calibri" w:hAnsi="Calibri" w:cs="Arial"/>
          <w:sz w:val="22"/>
          <w:szCs w:val="22"/>
        </w:rPr>
        <w:t xml:space="preserve">D. Pitman; </w:t>
      </w:r>
      <w:r w:rsidR="00203CF4">
        <w:rPr>
          <w:rFonts w:ascii="Calibri" w:hAnsi="Calibri" w:cs="Arial"/>
          <w:sz w:val="22"/>
          <w:szCs w:val="22"/>
        </w:rPr>
        <w:t xml:space="preserve">J. Swartwood; </w:t>
      </w:r>
      <w:r w:rsidR="00C20440">
        <w:rPr>
          <w:rFonts w:ascii="Calibri" w:hAnsi="Calibri" w:cs="Arial"/>
          <w:sz w:val="22"/>
          <w:szCs w:val="22"/>
        </w:rPr>
        <w:t xml:space="preserve">               </w:t>
      </w:r>
      <w:r w:rsidR="008B07E4">
        <w:rPr>
          <w:rFonts w:ascii="Calibri" w:hAnsi="Calibri" w:cs="Arial"/>
          <w:sz w:val="22"/>
          <w:szCs w:val="22"/>
        </w:rPr>
        <w:t xml:space="preserve">  </w:t>
      </w:r>
      <w:r w:rsidR="00C20440">
        <w:rPr>
          <w:rFonts w:ascii="Calibri" w:hAnsi="Calibri" w:cs="Arial"/>
          <w:sz w:val="22"/>
          <w:szCs w:val="22"/>
        </w:rPr>
        <w:t xml:space="preserve"> </w:t>
      </w:r>
      <w:r w:rsidR="000C662C">
        <w:rPr>
          <w:rFonts w:ascii="Calibri" w:hAnsi="Calibri" w:cs="Arial"/>
          <w:sz w:val="22"/>
          <w:szCs w:val="22"/>
        </w:rPr>
        <w:t xml:space="preserve">C. Van Der Karr; </w:t>
      </w:r>
      <w:r w:rsidR="008B07E4">
        <w:rPr>
          <w:rFonts w:ascii="Calibri" w:hAnsi="Calibri" w:cs="Arial"/>
          <w:sz w:val="22"/>
          <w:szCs w:val="22"/>
        </w:rPr>
        <w:t>S. Wilson</w:t>
      </w:r>
    </w:p>
    <w:p w:rsidR="003B03C3" w:rsidRPr="003B03C3" w:rsidRDefault="003B03C3" w:rsidP="00506C33">
      <w:pPr>
        <w:rPr>
          <w:rFonts w:ascii="Calibri" w:hAnsi="Calibri" w:cs="Arial"/>
          <w:sz w:val="12"/>
          <w:szCs w:val="12"/>
          <w:u w:val="single"/>
        </w:rPr>
      </w:pPr>
    </w:p>
    <w:p w:rsidR="00E57F3A" w:rsidRPr="004678D2" w:rsidRDefault="00C20440" w:rsidP="00506C33">
      <w:pPr>
        <w:rPr>
          <w:rFonts w:ascii="Calibri" w:hAnsi="Calibri" w:cs="Arial"/>
          <w:sz w:val="22"/>
          <w:szCs w:val="22"/>
        </w:rPr>
      </w:pPr>
      <w:r>
        <w:rPr>
          <w:rFonts w:ascii="Calibri" w:hAnsi="Calibri" w:cs="Arial"/>
          <w:sz w:val="22"/>
          <w:szCs w:val="22"/>
          <w:u w:val="single"/>
        </w:rPr>
        <w:t xml:space="preserve">Members </w:t>
      </w:r>
      <w:proofErr w:type="gramStart"/>
      <w:r>
        <w:rPr>
          <w:rFonts w:ascii="Calibri" w:hAnsi="Calibri" w:cs="Arial"/>
          <w:sz w:val="22"/>
          <w:szCs w:val="22"/>
          <w:u w:val="single"/>
        </w:rPr>
        <w:t>Absent</w:t>
      </w:r>
      <w:r w:rsidR="008B07E4">
        <w:rPr>
          <w:rFonts w:ascii="Calibri" w:hAnsi="Calibri" w:cs="Arial"/>
          <w:sz w:val="22"/>
          <w:szCs w:val="22"/>
          <w:u w:val="single"/>
        </w:rPr>
        <w:t xml:space="preserve"> :</w:t>
      </w:r>
      <w:proofErr w:type="gramEnd"/>
      <w:r w:rsidR="008B07E4">
        <w:rPr>
          <w:rFonts w:ascii="Calibri" w:hAnsi="Calibri" w:cs="Arial"/>
          <w:sz w:val="22"/>
          <w:szCs w:val="22"/>
        </w:rPr>
        <w:t xml:space="preserve">   S. Davidenko; K. Sayers-Walker; B. Wilson; K. Zimmerman</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tblPr>
      <w:tblGrid>
        <w:gridCol w:w="3798"/>
        <w:gridCol w:w="6030"/>
        <w:gridCol w:w="4236"/>
      </w:tblGrid>
      <w:tr w:rsidR="0073369C" w:rsidRPr="00783B86" w:rsidTr="00B45B47">
        <w:trPr>
          <w:trHeight w:val="430"/>
        </w:trPr>
        <w:tc>
          <w:tcPr>
            <w:tcW w:w="3798"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89240B">
            <w:pPr>
              <w:tabs>
                <w:tab w:val="left" w:pos="360"/>
              </w:tabs>
              <w:ind w:left="360" w:hanging="360"/>
              <w:rPr>
                <w:b/>
                <w:bCs/>
                <w:color w:val="FFFFFF"/>
                <w:sz w:val="22"/>
                <w:szCs w:val="22"/>
              </w:rPr>
            </w:pPr>
            <w:r w:rsidRPr="00783B86">
              <w:rPr>
                <w:b/>
                <w:bCs/>
                <w:color w:val="FFFFFF"/>
                <w:sz w:val="22"/>
                <w:szCs w:val="22"/>
              </w:rPr>
              <w:t>Topic</w:t>
            </w:r>
          </w:p>
        </w:tc>
        <w:tc>
          <w:tcPr>
            <w:tcW w:w="6030"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73369C" w:rsidP="0073369C">
            <w:pPr>
              <w:rPr>
                <w:b/>
                <w:bCs/>
                <w:color w:val="FFFFFF"/>
                <w:sz w:val="22"/>
                <w:szCs w:val="22"/>
              </w:rPr>
            </w:pPr>
            <w:r w:rsidRPr="00783B86">
              <w:rPr>
                <w:b/>
                <w:bCs/>
                <w:color w:val="FFFFFF"/>
                <w:sz w:val="22"/>
                <w:szCs w:val="22"/>
              </w:rPr>
              <w:t>Comments</w:t>
            </w:r>
          </w:p>
        </w:tc>
        <w:tc>
          <w:tcPr>
            <w:tcW w:w="4236" w:type="dxa"/>
            <w:tcBorders>
              <w:top w:val="single" w:sz="8" w:space="0" w:color="FFFFFF"/>
              <w:left w:val="single" w:sz="8" w:space="0" w:color="FFFFFF"/>
              <w:bottom w:val="single" w:sz="24" w:space="0" w:color="FFFFFF"/>
              <w:right w:val="single" w:sz="8" w:space="0" w:color="FFFFFF"/>
            </w:tcBorders>
            <w:shd w:val="clear" w:color="auto" w:fill="0070C0"/>
          </w:tcPr>
          <w:p w:rsidR="0073369C" w:rsidRPr="00783B86" w:rsidRDefault="00AD4A4B" w:rsidP="0073369C">
            <w:pPr>
              <w:rPr>
                <w:b/>
                <w:bCs/>
                <w:color w:val="FFFFFF"/>
                <w:sz w:val="22"/>
                <w:szCs w:val="22"/>
              </w:rPr>
            </w:pPr>
            <w:r>
              <w:rPr>
                <w:b/>
                <w:bCs/>
                <w:color w:val="FFFFFF"/>
                <w:sz w:val="22"/>
                <w:szCs w:val="22"/>
              </w:rPr>
              <w:t>Action</w:t>
            </w:r>
          </w:p>
        </w:tc>
      </w:tr>
      <w:tr w:rsidR="003B03C3" w:rsidRPr="00506C33" w:rsidTr="00B45B47">
        <w:trPr>
          <w:trHeight w:val="432"/>
        </w:trPr>
        <w:tc>
          <w:tcPr>
            <w:tcW w:w="3798" w:type="dxa"/>
            <w:tcBorders>
              <w:top w:val="single" w:sz="6" w:space="0" w:color="FFFFFF"/>
              <w:bottom w:val="single" w:sz="6" w:space="0" w:color="FFFFFF"/>
            </w:tcBorders>
            <w:shd w:val="clear" w:color="auto" w:fill="DBE5F1"/>
          </w:tcPr>
          <w:p w:rsidR="003B03C3" w:rsidRDefault="003B03C3" w:rsidP="001D5BE2">
            <w:pPr>
              <w:tabs>
                <w:tab w:val="left" w:pos="360"/>
              </w:tabs>
              <w:ind w:left="360" w:hanging="360"/>
              <w:rPr>
                <w:rFonts w:ascii="Calibri" w:hAnsi="Calibri"/>
                <w:b/>
                <w:sz w:val="22"/>
                <w:szCs w:val="22"/>
              </w:rPr>
            </w:pPr>
            <w:r>
              <w:rPr>
                <w:rFonts w:ascii="Calibri" w:hAnsi="Calibri"/>
                <w:b/>
                <w:sz w:val="22"/>
                <w:szCs w:val="22"/>
              </w:rPr>
              <w:t>Minutes</w:t>
            </w:r>
          </w:p>
        </w:tc>
        <w:tc>
          <w:tcPr>
            <w:tcW w:w="6030" w:type="dxa"/>
            <w:tcBorders>
              <w:top w:val="single" w:sz="6" w:space="0" w:color="FFFFFF"/>
              <w:bottom w:val="single" w:sz="6" w:space="0" w:color="FFFFFF"/>
            </w:tcBorders>
            <w:shd w:val="clear" w:color="auto" w:fill="DBE5F1"/>
          </w:tcPr>
          <w:p w:rsidR="003B03C3" w:rsidRDefault="00DE0F33" w:rsidP="00DE0F33">
            <w:pPr>
              <w:pStyle w:val="ListParagraph"/>
              <w:ind w:left="72"/>
              <w:rPr>
                <w:rFonts w:ascii="Calibri" w:hAnsi="Calibri"/>
                <w:sz w:val="22"/>
                <w:szCs w:val="22"/>
              </w:rPr>
            </w:pPr>
            <w:r>
              <w:rPr>
                <w:rFonts w:ascii="Calibri" w:hAnsi="Calibri"/>
                <w:sz w:val="22"/>
                <w:szCs w:val="22"/>
              </w:rPr>
              <w:t>R. Grantham</w:t>
            </w:r>
            <w:r w:rsidR="00676FCD">
              <w:rPr>
                <w:rFonts w:ascii="Calibri" w:hAnsi="Calibri"/>
                <w:sz w:val="22"/>
                <w:szCs w:val="22"/>
              </w:rPr>
              <w:t xml:space="preserve"> made a motion to approve the minutes; seconded by </w:t>
            </w:r>
            <w:r>
              <w:rPr>
                <w:rFonts w:ascii="Calibri" w:hAnsi="Calibri"/>
                <w:sz w:val="22"/>
                <w:szCs w:val="22"/>
              </w:rPr>
              <w:t>J. Swartwood</w:t>
            </w:r>
            <w:r w:rsidR="00557D28">
              <w:rPr>
                <w:rFonts w:ascii="Calibri" w:hAnsi="Calibri"/>
                <w:sz w:val="22"/>
                <w:szCs w:val="22"/>
              </w:rPr>
              <w:t>.  Approved unanimously</w:t>
            </w:r>
            <w:r w:rsidR="000C662C">
              <w:rPr>
                <w:rFonts w:ascii="Calibri" w:hAnsi="Calibri"/>
                <w:sz w:val="22"/>
                <w:szCs w:val="22"/>
              </w:rPr>
              <w:t>.</w:t>
            </w:r>
          </w:p>
        </w:tc>
        <w:tc>
          <w:tcPr>
            <w:tcW w:w="4236" w:type="dxa"/>
            <w:tcBorders>
              <w:top w:val="single" w:sz="6" w:space="0" w:color="FFFFFF"/>
              <w:bottom w:val="single" w:sz="6" w:space="0" w:color="FFFFFF"/>
            </w:tcBorders>
            <w:shd w:val="clear" w:color="auto" w:fill="DBE5F1"/>
          </w:tcPr>
          <w:p w:rsidR="003B03C3" w:rsidRPr="00506C33" w:rsidRDefault="007F4F03" w:rsidP="00031D46">
            <w:pPr>
              <w:pStyle w:val="ListParagraph"/>
              <w:ind w:left="0"/>
              <w:rPr>
                <w:rFonts w:ascii="Calibri" w:hAnsi="Calibri"/>
                <w:b/>
                <w:sz w:val="22"/>
                <w:szCs w:val="22"/>
              </w:rPr>
            </w:pPr>
            <w:r>
              <w:rPr>
                <w:rFonts w:ascii="Calibri" w:hAnsi="Calibri"/>
                <w:b/>
                <w:sz w:val="22"/>
                <w:szCs w:val="22"/>
              </w:rPr>
              <w:t xml:space="preserve">Minutes </w:t>
            </w:r>
            <w:r w:rsidR="003B03C3">
              <w:rPr>
                <w:rFonts w:ascii="Calibri" w:hAnsi="Calibri"/>
                <w:b/>
                <w:sz w:val="22"/>
                <w:szCs w:val="22"/>
              </w:rPr>
              <w:t>Approved</w:t>
            </w:r>
          </w:p>
        </w:tc>
      </w:tr>
      <w:tr w:rsidR="00851DF3" w:rsidRPr="00506C33" w:rsidTr="00B45B47">
        <w:trPr>
          <w:trHeight w:val="378"/>
        </w:trPr>
        <w:tc>
          <w:tcPr>
            <w:tcW w:w="3798" w:type="dxa"/>
            <w:tcBorders>
              <w:top w:val="single" w:sz="6" w:space="0" w:color="FFFFFF"/>
              <w:bottom w:val="single" w:sz="6" w:space="0" w:color="FFFFFF"/>
            </w:tcBorders>
            <w:shd w:val="clear" w:color="auto" w:fill="DBE5F1"/>
          </w:tcPr>
          <w:p w:rsidR="00740FE9" w:rsidRPr="001D5BE2" w:rsidRDefault="00FD1761" w:rsidP="001D5BE2">
            <w:pPr>
              <w:tabs>
                <w:tab w:val="left" w:pos="360"/>
              </w:tabs>
              <w:ind w:left="360" w:hanging="360"/>
              <w:rPr>
                <w:rFonts w:ascii="Calibri" w:hAnsi="Calibri"/>
                <w:sz w:val="22"/>
                <w:szCs w:val="22"/>
              </w:rPr>
            </w:pPr>
            <w:r>
              <w:rPr>
                <w:rFonts w:ascii="Calibri" w:hAnsi="Calibri"/>
                <w:b/>
                <w:sz w:val="22"/>
                <w:szCs w:val="22"/>
              </w:rPr>
              <w:t>New</w:t>
            </w:r>
            <w:r w:rsidR="0023474E">
              <w:rPr>
                <w:rFonts w:ascii="Calibri" w:hAnsi="Calibri"/>
                <w:b/>
                <w:sz w:val="22"/>
                <w:szCs w:val="22"/>
              </w:rPr>
              <w:t xml:space="preserve"> </w:t>
            </w:r>
            <w:r w:rsidR="00DB1467" w:rsidRPr="00506C33">
              <w:rPr>
                <w:rFonts w:ascii="Calibri" w:hAnsi="Calibri"/>
                <w:b/>
                <w:sz w:val="22"/>
                <w:szCs w:val="22"/>
              </w:rPr>
              <w:t>Business</w:t>
            </w:r>
            <w:r w:rsidR="00DB1467">
              <w:rPr>
                <w:rFonts w:ascii="Calibri" w:hAnsi="Calibri"/>
                <w:sz w:val="22"/>
                <w:szCs w:val="22"/>
              </w:rPr>
              <w:t xml:space="preserve"> </w:t>
            </w:r>
          </w:p>
        </w:tc>
        <w:tc>
          <w:tcPr>
            <w:tcW w:w="6030" w:type="dxa"/>
            <w:tcBorders>
              <w:top w:val="single" w:sz="6" w:space="0" w:color="FFFFFF"/>
              <w:bottom w:val="single" w:sz="6" w:space="0" w:color="FFFFFF"/>
            </w:tcBorders>
            <w:shd w:val="clear" w:color="auto" w:fill="DBE5F1"/>
          </w:tcPr>
          <w:p w:rsidR="00CB3EBE" w:rsidRPr="00BA1951" w:rsidRDefault="00CB3EBE" w:rsidP="00031D46">
            <w:pPr>
              <w:pStyle w:val="ListParagraph"/>
              <w:ind w:left="72"/>
              <w:rPr>
                <w:rFonts w:ascii="Calibri" w:hAnsi="Calibri"/>
                <w:sz w:val="22"/>
                <w:szCs w:val="22"/>
              </w:rPr>
            </w:pPr>
          </w:p>
        </w:tc>
        <w:tc>
          <w:tcPr>
            <w:tcW w:w="4236" w:type="dxa"/>
            <w:tcBorders>
              <w:top w:val="single" w:sz="6" w:space="0" w:color="FFFFFF"/>
              <w:bottom w:val="single" w:sz="6" w:space="0" w:color="FFFFFF"/>
            </w:tcBorders>
            <w:shd w:val="clear" w:color="auto" w:fill="DBE5F1"/>
          </w:tcPr>
          <w:p w:rsidR="001D3114" w:rsidRPr="00506C33" w:rsidRDefault="001D3114" w:rsidP="00031D46">
            <w:pPr>
              <w:pStyle w:val="ListParagraph"/>
              <w:ind w:left="0"/>
              <w:rPr>
                <w:rFonts w:ascii="Calibri" w:hAnsi="Calibri"/>
                <w:b/>
                <w:sz w:val="22"/>
                <w:szCs w:val="22"/>
              </w:rPr>
            </w:pPr>
          </w:p>
        </w:tc>
      </w:tr>
      <w:tr w:rsidR="00210B86" w:rsidRPr="00506C33" w:rsidTr="00B45B47">
        <w:trPr>
          <w:trHeight w:val="612"/>
        </w:trPr>
        <w:tc>
          <w:tcPr>
            <w:tcW w:w="3798" w:type="dxa"/>
            <w:tcBorders>
              <w:top w:val="single" w:sz="6" w:space="0" w:color="FFFFFF"/>
              <w:bottom w:val="single" w:sz="6" w:space="0" w:color="FFFFFF"/>
            </w:tcBorders>
            <w:shd w:val="clear" w:color="auto" w:fill="DBE5F1"/>
          </w:tcPr>
          <w:p w:rsidR="00210B86" w:rsidRDefault="00210B86" w:rsidP="00DE0F33">
            <w:pPr>
              <w:tabs>
                <w:tab w:val="left" w:pos="360"/>
              </w:tabs>
              <w:ind w:left="360" w:hanging="360"/>
              <w:rPr>
                <w:rFonts w:ascii="Calibri" w:hAnsi="Calibri"/>
                <w:sz w:val="22"/>
                <w:szCs w:val="22"/>
              </w:rPr>
            </w:pPr>
            <w:r>
              <w:rPr>
                <w:rFonts w:ascii="Calibri" w:hAnsi="Calibri"/>
                <w:sz w:val="22"/>
                <w:szCs w:val="22"/>
              </w:rPr>
              <w:t>1.</w:t>
            </w:r>
            <w:r>
              <w:rPr>
                <w:rFonts w:ascii="Calibri" w:hAnsi="Calibri"/>
                <w:sz w:val="22"/>
                <w:szCs w:val="22"/>
              </w:rPr>
              <w:tab/>
            </w:r>
            <w:r w:rsidR="00DE0F33">
              <w:rPr>
                <w:rFonts w:ascii="Calibri" w:hAnsi="Calibri"/>
                <w:sz w:val="22"/>
                <w:szCs w:val="22"/>
              </w:rPr>
              <w:t>Chair for today’s meeting</w:t>
            </w:r>
          </w:p>
        </w:tc>
        <w:tc>
          <w:tcPr>
            <w:tcW w:w="6030" w:type="dxa"/>
            <w:tcBorders>
              <w:top w:val="single" w:sz="6" w:space="0" w:color="FFFFFF"/>
              <w:bottom w:val="single" w:sz="6" w:space="0" w:color="FFFFFF"/>
            </w:tcBorders>
            <w:shd w:val="clear" w:color="auto" w:fill="DBE5F1"/>
          </w:tcPr>
          <w:p w:rsidR="00210B86" w:rsidRDefault="00DE0F33" w:rsidP="00AA0FC4">
            <w:pPr>
              <w:pStyle w:val="ListParagraph"/>
              <w:ind w:left="-18"/>
              <w:rPr>
                <w:rFonts w:ascii="Calibri" w:hAnsi="Calibri"/>
                <w:sz w:val="22"/>
                <w:szCs w:val="22"/>
              </w:rPr>
            </w:pPr>
            <w:r>
              <w:rPr>
                <w:rFonts w:ascii="Calibri" w:hAnsi="Calibri"/>
                <w:sz w:val="22"/>
                <w:szCs w:val="22"/>
              </w:rPr>
              <w:t>K. Zimmerman was unable to attend today’s meeting.</w:t>
            </w:r>
            <w:r w:rsidR="001306FE">
              <w:rPr>
                <w:rFonts w:ascii="Calibri" w:hAnsi="Calibri"/>
                <w:sz w:val="22"/>
                <w:szCs w:val="22"/>
              </w:rPr>
              <w:t xml:space="preserve">                  </w:t>
            </w:r>
            <w:r>
              <w:rPr>
                <w:rFonts w:ascii="Calibri" w:hAnsi="Calibri"/>
                <w:sz w:val="22"/>
                <w:szCs w:val="22"/>
              </w:rPr>
              <w:t xml:space="preserve"> C. Van Der Karr will serve as today’s chair. </w:t>
            </w:r>
            <w:r w:rsidR="001306FE">
              <w:rPr>
                <w:rFonts w:ascii="Calibri" w:hAnsi="Calibri"/>
                <w:sz w:val="22"/>
                <w:szCs w:val="22"/>
              </w:rPr>
              <w:t>Approved unanimously</w:t>
            </w:r>
            <w:r>
              <w:rPr>
                <w:rFonts w:ascii="Calibri" w:hAnsi="Calibri"/>
                <w:sz w:val="22"/>
                <w:szCs w:val="22"/>
              </w:rPr>
              <w:t>.</w:t>
            </w:r>
          </w:p>
        </w:tc>
        <w:tc>
          <w:tcPr>
            <w:tcW w:w="4236" w:type="dxa"/>
            <w:tcBorders>
              <w:top w:val="single" w:sz="6" w:space="0" w:color="FFFFFF"/>
              <w:bottom w:val="single" w:sz="6" w:space="0" w:color="FFFFFF"/>
            </w:tcBorders>
            <w:shd w:val="clear" w:color="auto" w:fill="DBE5F1"/>
          </w:tcPr>
          <w:p w:rsidR="00210B86" w:rsidRDefault="00210B86" w:rsidP="00097DBB">
            <w:pPr>
              <w:pStyle w:val="ListParagraph"/>
              <w:ind w:left="0"/>
              <w:rPr>
                <w:rFonts w:ascii="Calibri" w:hAnsi="Calibri"/>
                <w:b/>
                <w:sz w:val="22"/>
                <w:szCs w:val="22"/>
              </w:rPr>
            </w:pPr>
          </w:p>
        </w:tc>
      </w:tr>
      <w:tr w:rsidR="001D5BE2" w:rsidRPr="00506C33" w:rsidTr="00B45B47">
        <w:trPr>
          <w:trHeight w:val="612"/>
        </w:trPr>
        <w:tc>
          <w:tcPr>
            <w:tcW w:w="3798" w:type="dxa"/>
            <w:tcBorders>
              <w:top w:val="single" w:sz="6" w:space="0" w:color="FFFFFF"/>
              <w:bottom w:val="single" w:sz="6" w:space="0" w:color="FFFFFF"/>
            </w:tcBorders>
            <w:shd w:val="clear" w:color="auto" w:fill="DBE5F1"/>
          </w:tcPr>
          <w:p w:rsidR="0044146D" w:rsidRPr="00C5277A" w:rsidRDefault="00EA5A91" w:rsidP="002917D0">
            <w:pPr>
              <w:tabs>
                <w:tab w:val="left" w:pos="360"/>
              </w:tabs>
              <w:ind w:left="360" w:hanging="360"/>
              <w:rPr>
                <w:rFonts w:ascii="Calibri" w:hAnsi="Calibri"/>
                <w:sz w:val="22"/>
                <w:szCs w:val="22"/>
              </w:rPr>
            </w:pPr>
            <w:r>
              <w:rPr>
                <w:rFonts w:ascii="Calibri" w:hAnsi="Calibri"/>
                <w:sz w:val="22"/>
                <w:szCs w:val="22"/>
              </w:rPr>
              <w:t>2</w:t>
            </w:r>
            <w:r w:rsidR="00C5277A">
              <w:rPr>
                <w:rFonts w:ascii="Calibri" w:hAnsi="Calibri"/>
                <w:sz w:val="22"/>
                <w:szCs w:val="22"/>
              </w:rPr>
              <w:t>.</w:t>
            </w:r>
            <w:r w:rsidR="00C5277A">
              <w:rPr>
                <w:rFonts w:ascii="Calibri" w:hAnsi="Calibri"/>
                <w:sz w:val="22"/>
                <w:szCs w:val="22"/>
              </w:rPr>
              <w:tab/>
            </w:r>
            <w:r w:rsidR="002917D0">
              <w:rPr>
                <w:rFonts w:ascii="Calibri" w:hAnsi="Calibri"/>
                <w:sz w:val="22"/>
                <w:szCs w:val="22"/>
              </w:rPr>
              <w:t>Announcements/Updates</w:t>
            </w:r>
          </w:p>
        </w:tc>
        <w:tc>
          <w:tcPr>
            <w:tcW w:w="6030" w:type="dxa"/>
            <w:tcBorders>
              <w:top w:val="single" w:sz="6" w:space="0" w:color="FFFFFF"/>
              <w:bottom w:val="single" w:sz="6" w:space="0" w:color="FFFFFF"/>
            </w:tcBorders>
            <w:shd w:val="clear" w:color="auto" w:fill="DBE5F1"/>
          </w:tcPr>
          <w:p w:rsidR="0056586C" w:rsidRDefault="00DE0F33" w:rsidP="00DE0F33">
            <w:pPr>
              <w:pStyle w:val="ListParagraph"/>
              <w:ind w:left="-18"/>
              <w:rPr>
                <w:rFonts w:ascii="Calibri" w:hAnsi="Calibri"/>
                <w:sz w:val="22"/>
                <w:szCs w:val="22"/>
              </w:rPr>
            </w:pPr>
            <w:r>
              <w:rPr>
                <w:rFonts w:ascii="Calibri" w:hAnsi="Calibri"/>
                <w:sz w:val="22"/>
                <w:szCs w:val="22"/>
              </w:rPr>
              <w:t>C. Van Der Karr attended an Arts and Sciences Curriculum Committee.  The committee members stated that they would like to have a voice regarding curriculum, and that they would like to be kept informed on any changes or developments regarding curriculum.  Van Der Karr indicated that three members of CCRC are meeting to review/revise the curriculum change guide, so that it is consistent with the Handbook.  She asked if anyone would like to join this subcommittee</w:t>
            </w:r>
            <w:proofErr w:type="gramStart"/>
            <w:r>
              <w:rPr>
                <w:rFonts w:ascii="Calibri" w:hAnsi="Calibri"/>
                <w:sz w:val="22"/>
                <w:szCs w:val="22"/>
              </w:rPr>
              <w:t>;  all</w:t>
            </w:r>
            <w:proofErr w:type="gramEnd"/>
            <w:r>
              <w:rPr>
                <w:rFonts w:ascii="Calibri" w:hAnsi="Calibri"/>
                <w:sz w:val="22"/>
                <w:szCs w:val="22"/>
              </w:rPr>
              <w:t xml:space="preserve"> members declined and thought it was already in good hands</w:t>
            </w:r>
            <w:r w:rsidR="002917D0">
              <w:rPr>
                <w:rFonts w:ascii="Calibri" w:hAnsi="Calibri"/>
                <w:sz w:val="22"/>
                <w:szCs w:val="22"/>
              </w:rPr>
              <w:t>, with good representation</w:t>
            </w:r>
            <w:r>
              <w:rPr>
                <w:rFonts w:ascii="Calibri" w:hAnsi="Calibri"/>
                <w:sz w:val="22"/>
                <w:szCs w:val="22"/>
              </w:rPr>
              <w:t>.  Van Der Karr asked the Associate Deans present at today’s meeting if their respective curriculum committee would like her to attend</w:t>
            </w:r>
            <w:r w:rsidR="001306FE">
              <w:rPr>
                <w:rFonts w:ascii="Calibri" w:hAnsi="Calibri"/>
                <w:sz w:val="22"/>
                <w:szCs w:val="22"/>
              </w:rPr>
              <w:t xml:space="preserve"> a future meeting</w:t>
            </w:r>
            <w:r>
              <w:rPr>
                <w:rFonts w:ascii="Calibri" w:hAnsi="Calibri"/>
                <w:sz w:val="22"/>
                <w:szCs w:val="22"/>
              </w:rPr>
              <w:t>.  The Associate Deans will ask their committee.  Towards the end of the semester, the new curriculum forms will be distributed to all curriculum committee to make any major edits or suggested improvements.</w:t>
            </w:r>
          </w:p>
          <w:p w:rsidR="002917D0" w:rsidRPr="001306FE" w:rsidRDefault="002917D0" w:rsidP="00DE0F33">
            <w:pPr>
              <w:pStyle w:val="ListParagraph"/>
              <w:ind w:left="-18"/>
              <w:rPr>
                <w:rFonts w:ascii="Calibri" w:hAnsi="Calibri"/>
                <w:sz w:val="16"/>
                <w:szCs w:val="16"/>
              </w:rPr>
            </w:pPr>
          </w:p>
          <w:p w:rsidR="002917D0" w:rsidRDefault="002917D0" w:rsidP="002917D0">
            <w:pPr>
              <w:pStyle w:val="ListParagraph"/>
              <w:ind w:left="-18"/>
              <w:rPr>
                <w:rFonts w:ascii="Calibri" w:hAnsi="Calibri"/>
                <w:sz w:val="22"/>
                <w:szCs w:val="22"/>
              </w:rPr>
            </w:pPr>
            <w:r>
              <w:rPr>
                <w:rFonts w:ascii="Calibri" w:hAnsi="Calibri"/>
                <w:sz w:val="22"/>
                <w:szCs w:val="22"/>
              </w:rPr>
              <w:t>C. Van Der Karr a</w:t>
            </w:r>
            <w:r w:rsidR="00757E6D">
              <w:rPr>
                <w:rFonts w:ascii="Calibri" w:hAnsi="Calibri"/>
                <w:sz w:val="22"/>
                <w:szCs w:val="22"/>
              </w:rPr>
              <w:t>nd P. Schroeder met with Josh P</w:t>
            </w:r>
            <w:r w:rsidR="001306FE">
              <w:rPr>
                <w:rFonts w:ascii="Calibri" w:hAnsi="Calibri"/>
                <w:sz w:val="22"/>
                <w:szCs w:val="22"/>
              </w:rPr>
              <w:t>e</w:t>
            </w:r>
            <w:r>
              <w:rPr>
                <w:rFonts w:ascii="Calibri" w:hAnsi="Calibri"/>
                <w:sz w:val="22"/>
                <w:szCs w:val="22"/>
              </w:rPr>
              <w:t>luso to discuss a possible workflow system when curriculum is submitted.  Josh will look into this and come up with some ideas.</w:t>
            </w:r>
          </w:p>
          <w:p w:rsidR="002917D0" w:rsidRDefault="002917D0" w:rsidP="002917D0">
            <w:pPr>
              <w:pStyle w:val="ListParagraph"/>
              <w:ind w:left="-18"/>
              <w:rPr>
                <w:rFonts w:ascii="Calibri" w:hAnsi="Calibri"/>
                <w:sz w:val="22"/>
                <w:szCs w:val="22"/>
              </w:rPr>
            </w:pPr>
          </w:p>
          <w:p w:rsidR="002917D0" w:rsidRPr="001306FE" w:rsidRDefault="002917D0" w:rsidP="001306FE">
            <w:pPr>
              <w:rPr>
                <w:rFonts w:ascii="Calibri" w:hAnsi="Calibri"/>
                <w:sz w:val="22"/>
                <w:szCs w:val="22"/>
              </w:rPr>
            </w:pPr>
            <w:r w:rsidRPr="001306FE">
              <w:rPr>
                <w:rFonts w:ascii="Calibri" w:hAnsi="Calibri"/>
                <w:sz w:val="22"/>
                <w:szCs w:val="22"/>
              </w:rPr>
              <w:lastRenderedPageBreak/>
              <w:t>C. Costell Corbin suggested a general feedba</w:t>
            </w:r>
            <w:r w:rsidR="001306FE">
              <w:rPr>
                <w:rFonts w:ascii="Calibri" w:hAnsi="Calibri"/>
                <w:sz w:val="22"/>
                <w:szCs w:val="22"/>
              </w:rPr>
              <w:t>ck meeting</w:t>
            </w:r>
            <w:r w:rsidRPr="001306FE">
              <w:rPr>
                <w:rFonts w:ascii="Calibri" w:hAnsi="Calibri"/>
                <w:sz w:val="22"/>
                <w:szCs w:val="22"/>
              </w:rPr>
              <w:t xml:space="preserve"> or a sandwich seminar to discuss the new forms, feedback for changes t</w:t>
            </w:r>
            <w:r w:rsidR="001306FE">
              <w:rPr>
                <w:rFonts w:ascii="Calibri" w:hAnsi="Calibri"/>
                <w:sz w:val="22"/>
                <w:szCs w:val="22"/>
              </w:rPr>
              <w:t xml:space="preserve">o the curriculum change guide, </w:t>
            </w:r>
            <w:r w:rsidRPr="001306FE">
              <w:rPr>
                <w:rFonts w:ascii="Calibri" w:hAnsi="Calibri"/>
                <w:sz w:val="22"/>
                <w:szCs w:val="22"/>
              </w:rPr>
              <w:t>and curriculum process</w:t>
            </w:r>
            <w:r w:rsidR="001306FE">
              <w:rPr>
                <w:rFonts w:ascii="Calibri" w:hAnsi="Calibri"/>
                <w:sz w:val="22"/>
                <w:szCs w:val="22"/>
              </w:rPr>
              <w:t>es</w:t>
            </w:r>
            <w:r w:rsidRPr="001306FE">
              <w:rPr>
                <w:rFonts w:ascii="Calibri" w:hAnsi="Calibri"/>
                <w:sz w:val="22"/>
                <w:szCs w:val="22"/>
              </w:rPr>
              <w:t>.  A possible fall date will be targeted.</w:t>
            </w:r>
          </w:p>
        </w:tc>
        <w:tc>
          <w:tcPr>
            <w:tcW w:w="4236" w:type="dxa"/>
            <w:tcBorders>
              <w:top w:val="single" w:sz="6" w:space="0" w:color="FFFFFF"/>
              <w:bottom w:val="single" w:sz="6" w:space="0" w:color="FFFFFF"/>
            </w:tcBorders>
            <w:shd w:val="clear" w:color="auto" w:fill="DBE5F1"/>
          </w:tcPr>
          <w:p w:rsidR="0056586C" w:rsidRDefault="002917D0" w:rsidP="00097DBB">
            <w:pPr>
              <w:pStyle w:val="ListParagraph"/>
              <w:ind w:left="0"/>
              <w:rPr>
                <w:rFonts w:ascii="Calibri" w:hAnsi="Calibri"/>
                <w:b/>
                <w:sz w:val="22"/>
                <w:szCs w:val="22"/>
              </w:rPr>
            </w:pPr>
            <w:r>
              <w:rPr>
                <w:rFonts w:ascii="Calibri" w:hAnsi="Calibri"/>
                <w:b/>
                <w:sz w:val="22"/>
                <w:szCs w:val="22"/>
              </w:rPr>
              <w:lastRenderedPageBreak/>
              <w:t>Associate Deans to ask their respective curriculum committee if they would like</w:t>
            </w:r>
            <w:r w:rsidR="00947A20">
              <w:rPr>
                <w:rFonts w:ascii="Calibri" w:hAnsi="Calibri"/>
                <w:b/>
                <w:sz w:val="22"/>
                <w:szCs w:val="22"/>
              </w:rPr>
              <w:t xml:space="preserve">   </w:t>
            </w:r>
            <w:r>
              <w:rPr>
                <w:rFonts w:ascii="Calibri" w:hAnsi="Calibri"/>
                <w:b/>
                <w:sz w:val="22"/>
                <w:szCs w:val="22"/>
              </w:rPr>
              <w:t xml:space="preserve"> C. Van Der Karr to attend</w:t>
            </w:r>
            <w:r w:rsidR="00947A20">
              <w:rPr>
                <w:rFonts w:ascii="Calibri" w:hAnsi="Calibri"/>
                <w:b/>
                <w:sz w:val="22"/>
                <w:szCs w:val="22"/>
              </w:rPr>
              <w:t xml:space="preserve"> a meeting</w:t>
            </w:r>
            <w:r>
              <w:rPr>
                <w:rFonts w:ascii="Calibri" w:hAnsi="Calibri"/>
                <w:b/>
                <w:sz w:val="22"/>
                <w:szCs w:val="22"/>
              </w:rPr>
              <w:t>.</w:t>
            </w:r>
            <w:r w:rsidR="00F264BD">
              <w:rPr>
                <w:rFonts w:ascii="Calibri" w:hAnsi="Calibri"/>
                <w:b/>
                <w:sz w:val="22"/>
                <w:szCs w:val="22"/>
              </w:rPr>
              <w:t xml:space="preserve"> </w:t>
            </w:r>
          </w:p>
        </w:tc>
      </w:tr>
      <w:tr w:rsidR="0056586C" w:rsidRPr="00506C33" w:rsidTr="00F95D8A">
        <w:trPr>
          <w:trHeight w:val="618"/>
        </w:trPr>
        <w:tc>
          <w:tcPr>
            <w:tcW w:w="3798" w:type="dxa"/>
            <w:tcBorders>
              <w:top w:val="single" w:sz="6" w:space="0" w:color="FFFFFF"/>
              <w:bottom w:val="single" w:sz="8" w:space="0" w:color="FFFFFF"/>
            </w:tcBorders>
            <w:shd w:val="clear" w:color="auto" w:fill="DBE5F1"/>
          </w:tcPr>
          <w:p w:rsidR="00250CFE" w:rsidRDefault="00EA5A91" w:rsidP="00EA5A91">
            <w:pPr>
              <w:tabs>
                <w:tab w:val="left" w:pos="360"/>
              </w:tabs>
              <w:rPr>
                <w:rFonts w:ascii="Calibri" w:hAnsi="Calibri"/>
                <w:sz w:val="22"/>
                <w:szCs w:val="22"/>
              </w:rPr>
            </w:pPr>
            <w:r>
              <w:rPr>
                <w:rFonts w:ascii="Calibri" w:hAnsi="Calibri"/>
                <w:sz w:val="22"/>
                <w:szCs w:val="22"/>
              </w:rPr>
              <w:lastRenderedPageBreak/>
              <w:t>3</w:t>
            </w:r>
            <w:r w:rsidR="0056586C">
              <w:rPr>
                <w:rFonts w:ascii="Calibri" w:hAnsi="Calibri"/>
                <w:sz w:val="22"/>
                <w:szCs w:val="22"/>
              </w:rPr>
              <w:t>.</w:t>
            </w:r>
            <w:r w:rsidR="0056586C">
              <w:rPr>
                <w:rFonts w:ascii="Calibri" w:hAnsi="Calibri"/>
                <w:sz w:val="22"/>
                <w:szCs w:val="22"/>
              </w:rPr>
              <w:tab/>
            </w:r>
            <w:r w:rsidR="00250CFE">
              <w:rPr>
                <w:rFonts w:ascii="Calibri" w:hAnsi="Calibri"/>
                <w:sz w:val="22"/>
                <w:szCs w:val="22"/>
              </w:rPr>
              <w:t xml:space="preserve">Alteration of Existing Program </w:t>
            </w:r>
          </w:p>
          <w:p w:rsidR="0056586C" w:rsidRPr="0056586C" w:rsidRDefault="00250CFE" w:rsidP="00C44392">
            <w:pPr>
              <w:tabs>
                <w:tab w:val="left" w:pos="360"/>
              </w:tabs>
              <w:ind w:left="360" w:hanging="360"/>
              <w:rPr>
                <w:rFonts w:ascii="Calibri" w:hAnsi="Calibri"/>
                <w:sz w:val="22"/>
                <w:szCs w:val="22"/>
              </w:rPr>
            </w:pPr>
            <w:r>
              <w:rPr>
                <w:rFonts w:ascii="Calibri" w:hAnsi="Calibri"/>
                <w:sz w:val="22"/>
                <w:szCs w:val="22"/>
              </w:rPr>
              <w:tab/>
            </w:r>
            <w:r w:rsidR="00587B62">
              <w:rPr>
                <w:rFonts w:ascii="Calibri" w:hAnsi="Calibri"/>
                <w:sz w:val="22"/>
                <w:szCs w:val="22"/>
              </w:rPr>
              <w:t xml:space="preserve">Minor in </w:t>
            </w:r>
            <w:r w:rsidR="00C44392">
              <w:rPr>
                <w:rFonts w:ascii="Calibri" w:hAnsi="Calibri"/>
                <w:sz w:val="22"/>
                <w:szCs w:val="22"/>
              </w:rPr>
              <w:t>Anthropology</w:t>
            </w:r>
          </w:p>
        </w:tc>
        <w:tc>
          <w:tcPr>
            <w:tcW w:w="6030" w:type="dxa"/>
            <w:tcBorders>
              <w:top w:val="single" w:sz="6" w:space="0" w:color="FFFFFF"/>
              <w:bottom w:val="single" w:sz="8" w:space="0" w:color="FFFFFF"/>
            </w:tcBorders>
            <w:shd w:val="clear" w:color="auto" w:fill="DBE5F1"/>
          </w:tcPr>
          <w:p w:rsidR="00295542" w:rsidRDefault="00C44392" w:rsidP="00C44392">
            <w:pPr>
              <w:pStyle w:val="ListParagraph"/>
              <w:ind w:left="-18"/>
              <w:rPr>
                <w:rFonts w:ascii="Calibri" w:hAnsi="Calibri"/>
                <w:sz w:val="22"/>
                <w:szCs w:val="22"/>
              </w:rPr>
            </w:pPr>
            <w:r>
              <w:rPr>
                <w:rFonts w:ascii="Calibri" w:hAnsi="Calibri"/>
                <w:sz w:val="22"/>
                <w:szCs w:val="22"/>
              </w:rPr>
              <w:t>C. Costell Corbin made a motion to recommend; seconded by     J. O’Callaghan.</w:t>
            </w:r>
            <w:r w:rsidR="008E0F12">
              <w:rPr>
                <w:rFonts w:ascii="Calibri" w:hAnsi="Calibri"/>
                <w:sz w:val="22"/>
                <w:szCs w:val="22"/>
              </w:rPr>
              <w:t xml:space="preserve">  Unanimous.</w:t>
            </w:r>
          </w:p>
        </w:tc>
        <w:tc>
          <w:tcPr>
            <w:tcW w:w="4236" w:type="dxa"/>
            <w:tcBorders>
              <w:top w:val="single" w:sz="6" w:space="0" w:color="FFFFFF"/>
              <w:bottom w:val="single" w:sz="8" w:space="0" w:color="FFFFFF"/>
            </w:tcBorders>
            <w:shd w:val="clear" w:color="auto" w:fill="DBE5F1"/>
          </w:tcPr>
          <w:p w:rsidR="00A24505" w:rsidRDefault="008E0F12" w:rsidP="00AA0FC4">
            <w:pPr>
              <w:pStyle w:val="ListParagraph"/>
              <w:ind w:left="0"/>
              <w:rPr>
                <w:rFonts w:ascii="Calibri" w:hAnsi="Calibri"/>
                <w:b/>
                <w:sz w:val="22"/>
                <w:szCs w:val="22"/>
              </w:rPr>
            </w:pPr>
            <w:r>
              <w:rPr>
                <w:rFonts w:ascii="Calibri" w:hAnsi="Calibri"/>
                <w:b/>
                <w:sz w:val="22"/>
                <w:szCs w:val="22"/>
              </w:rPr>
              <w:t>Recommended</w:t>
            </w:r>
          </w:p>
        </w:tc>
      </w:tr>
      <w:tr w:rsidR="00EA55E8" w:rsidRPr="00506C33" w:rsidTr="00B45B47">
        <w:trPr>
          <w:trHeight w:val="607"/>
        </w:trPr>
        <w:tc>
          <w:tcPr>
            <w:tcW w:w="3798" w:type="dxa"/>
            <w:tcBorders>
              <w:top w:val="single" w:sz="6" w:space="0" w:color="FFFFFF"/>
              <w:bottom w:val="single" w:sz="8" w:space="0" w:color="FFFFFF"/>
            </w:tcBorders>
            <w:shd w:val="clear" w:color="auto" w:fill="DBE5F1"/>
          </w:tcPr>
          <w:p w:rsidR="00C44392" w:rsidRDefault="00EA5A91" w:rsidP="00C44392">
            <w:pPr>
              <w:tabs>
                <w:tab w:val="left" w:pos="360"/>
              </w:tabs>
              <w:rPr>
                <w:rFonts w:ascii="Calibri" w:hAnsi="Calibri"/>
                <w:sz w:val="22"/>
                <w:szCs w:val="22"/>
              </w:rPr>
            </w:pPr>
            <w:r>
              <w:rPr>
                <w:rFonts w:ascii="Calibri" w:hAnsi="Calibri"/>
                <w:sz w:val="22"/>
                <w:szCs w:val="22"/>
              </w:rPr>
              <w:t>4</w:t>
            </w:r>
            <w:r w:rsidR="00EA55E8">
              <w:rPr>
                <w:rFonts w:ascii="Calibri" w:hAnsi="Calibri"/>
                <w:sz w:val="22"/>
                <w:szCs w:val="22"/>
              </w:rPr>
              <w:t xml:space="preserve">. </w:t>
            </w:r>
            <w:r w:rsidR="00EA55E8">
              <w:rPr>
                <w:rFonts w:ascii="Calibri" w:hAnsi="Calibri"/>
                <w:sz w:val="22"/>
                <w:szCs w:val="22"/>
              </w:rPr>
              <w:tab/>
            </w:r>
            <w:r w:rsidR="00C44392">
              <w:rPr>
                <w:rFonts w:ascii="Calibri" w:hAnsi="Calibri"/>
                <w:sz w:val="22"/>
                <w:szCs w:val="22"/>
              </w:rPr>
              <w:t xml:space="preserve">Alteration of Existing Program </w:t>
            </w:r>
          </w:p>
          <w:p w:rsidR="00DF641B" w:rsidRPr="00EA55E8" w:rsidRDefault="00C44392" w:rsidP="00C44392">
            <w:pPr>
              <w:tabs>
                <w:tab w:val="left" w:pos="360"/>
              </w:tabs>
              <w:ind w:left="360" w:hanging="360"/>
              <w:rPr>
                <w:rFonts w:ascii="Calibri" w:hAnsi="Calibri"/>
                <w:sz w:val="22"/>
                <w:szCs w:val="22"/>
              </w:rPr>
            </w:pPr>
            <w:r>
              <w:rPr>
                <w:rFonts w:ascii="Calibri" w:hAnsi="Calibri"/>
                <w:sz w:val="22"/>
                <w:szCs w:val="22"/>
              </w:rPr>
              <w:tab/>
              <w:t>Minor in Archaeology</w:t>
            </w:r>
          </w:p>
        </w:tc>
        <w:tc>
          <w:tcPr>
            <w:tcW w:w="6030" w:type="dxa"/>
            <w:tcBorders>
              <w:top w:val="single" w:sz="6" w:space="0" w:color="FFFFFF"/>
              <w:bottom w:val="single" w:sz="8" w:space="0" w:color="FFFFFF"/>
            </w:tcBorders>
            <w:shd w:val="clear" w:color="auto" w:fill="DBE5F1"/>
          </w:tcPr>
          <w:p w:rsidR="00EA55E8" w:rsidRDefault="00C44392" w:rsidP="00C44392">
            <w:pPr>
              <w:pStyle w:val="ListParagraph"/>
              <w:ind w:left="-18"/>
              <w:rPr>
                <w:rFonts w:ascii="Calibri" w:hAnsi="Calibri"/>
                <w:sz w:val="22"/>
                <w:szCs w:val="22"/>
              </w:rPr>
            </w:pPr>
            <w:r>
              <w:rPr>
                <w:rFonts w:ascii="Calibri" w:hAnsi="Calibri"/>
                <w:sz w:val="22"/>
                <w:szCs w:val="22"/>
              </w:rPr>
              <w:t>C. Costell Corbin made a motion to recommend; seconded by     D. Pitman.  Unanimous.</w:t>
            </w:r>
          </w:p>
        </w:tc>
        <w:tc>
          <w:tcPr>
            <w:tcW w:w="4236" w:type="dxa"/>
            <w:tcBorders>
              <w:top w:val="single" w:sz="6" w:space="0" w:color="FFFFFF"/>
              <w:bottom w:val="single" w:sz="8" w:space="0" w:color="FFFFFF"/>
            </w:tcBorders>
            <w:shd w:val="clear" w:color="auto" w:fill="DBE5F1"/>
          </w:tcPr>
          <w:p w:rsidR="00EA55E8" w:rsidRDefault="00DF641B" w:rsidP="003D462B">
            <w:pPr>
              <w:pStyle w:val="ListParagraph"/>
              <w:ind w:left="0"/>
              <w:rPr>
                <w:rFonts w:ascii="Calibri" w:hAnsi="Calibri"/>
                <w:b/>
                <w:sz w:val="22"/>
                <w:szCs w:val="22"/>
              </w:rPr>
            </w:pPr>
            <w:r>
              <w:rPr>
                <w:rFonts w:ascii="Calibri" w:hAnsi="Calibri"/>
                <w:b/>
                <w:sz w:val="22"/>
                <w:szCs w:val="22"/>
              </w:rPr>
              <w:t>Recommended</w:t>
            </w:r>
          </w:p>
        </w:tc>
      </w:tr>
      <w:tr w:rsidR="003D462B" w:rsidRPr="00506C33" w:rsidTr="00B45B47">
        <w:trPr>
          <w:trHeight w:val="478"/>
        </w:trPr>
        <w:tc>
          <w:tcPr>
            <w:tcW w:w="3798" w:type="dxa"/>
            <w:tcBorders>
              <w:top w:val="single" w:sz="6" w:space="0" w:color="FFFFFF"/>
              <w:bottom w:val="single" w:sz="6" w:space="0" w:color="FFFFFF"/>
            </w:tcBorders>
            <w:shd w:val="clear" w:color="auto" w:fill="DBE5F1"/>
          </w:tcPr>
          <w:p w:rsidR="00DF641B" w:rsidRDefault="00EA5A91" w:rsidP="00DF641B">
            <w:pPr>
              <w:tabs>
                <w:tab w:val="left" w:pos="360"/>
              </w:tabs>
              <w:ind w:left="360" w:hanging="360"/>
              <w:rPr>
                <w:rFonts w:ascii="Calibri" w:hAnsi="Calibri"/>
                <w:sz w:val="22"/>
                <w:szCs w:val="22"/>
              </w:rPr>
            </w:pPr>
            <w:r>
              <w:rPr>
                <w:rFonts w:ascii="Calibri" w:hAnsi="Calibri"/>
                <w:sz w:val="22"/>
                <w:szCs w:val="22"/>
              </w:rPr>
              <w:t>5</w:t>
            </w:r>
            <w:r w:rsidR="006A5574">
              <w:rPr>
                <w:rFonts w:ascii="Calibri" w:hAnsi="Calibri"/>
                <w:sz w:val="22"/>
                <w:szCs w:val="22"/>
              </w:rPr>
              <w:t>.</w:t>
            </w:r>
            <w:r w:rsidR="006A5574">
              <w:rPr>
                <w:rFonts w:ascii="Calibri" w:hAnsi="Calibri"/>
                <w:sz w:val="22"/>
                <w:szCs w:val="22"/>
              </w:rPr>
              <w:tab/>
            </w:r>
            <w:r w:rsidR="00DF641B">
              <w:rPr>
                <w:rFonts w:ascii="Calibri" w:hAnsi="Calibri"/>
                <w:sz w:val="22"/>
                <w:szCs w:val="22"/>
              </w:rPr>
              <w:t>New Course Proposal</w:t>
            </w:r>
          </w:p>
          <w:p w:rsidR="006A5574" w:rsidRPr="006A5574" w:rsidRDefault="00DF641B" w:rsidP="00C44392">
            <w:pPr>
              <w:tabs>
                <w:tab w:val="left" w:pos="360"/>
              </w:tabs>
              <w:ind w:left="360" w:hanging="360"/>
              <w:rPr>
                <w:rFonts w:ascii="Calibri" w:hAnsi="Calibri"/>
                <w:sz w:val="22"/>
                <w:szCs w:val="22"/>
              </w:rPr>
            </w:pPr>
            <w:r>
              <w:rPr>
                <w:rFonts w:ascii="Calibri" w:hAnsi="Calibri"/>
                <w:sz w:val="22"/>
                <w:szCs w:val="22"/>
              </w:rPr>
              <w:tab/>
            </w:r>
            <w:r w:rsidR="00C44392">
              <w:rPr>
                <w:rFonts w:ascii="Calibri" w:hAnsi="Calibri"/>
                <w:sz w:val="22"/>
                <w:szCs w:val="22"/>
              </w:rPr>
              <w:t>FSA 250</w:t>
            </w:r>
            <w:r w:rsidR="000376F2">
              <w:rPr>
                <w:rFonts w:ascii="Calibri" w:hAnsi="Calibri"/>
                <w:sz w:val="22"/>
                <w:szCs w:val="22"/>
              </w:rPr>
              <w:t xml:space="preserve"> – Foundations of Peace Education</w:t>
            </w:r>
          </w:p>
        </w:tc>
        <w:tc>
          <w:tcPr>
            <w:tcW w:w="6030" w:type="dxa"/>
            <w:tcBorders>
              <w:top w:val="single" w:sz="6" w:space="0" w:color="FFFFFF"/>
              <w:bottom w:val="single" w:sz="6" w:space="0" w:color="FFFFFF"/>
            </w:tcBorders>
            <w:shd w:val="clear" w:color="auto" w:fill="DBE5F1"/>
          </w:tcPr>
          <w:p w:rsidR="003D462B" w:rsidRDefault="00C44392" w:rsidP="006A5574">
            <w:pPr>
              <w:pStyle w:val="ListParagraph"/>
              <w:ind w:left="-18"/>
              <w:rPr>
                <w:rFonts w:ascii="Calibri" w:hAnsi="Calibri"/>
                <w:sz w:val="22"/>
                <w:szCs w:val="22"/>
              </w:rPr>
            </w:pPr>
            <w:r>
              <w:rPr>
                <w:rFonts w:ascii="Calibri" w:hAnsi="Calibri"/>
                <w:sz w:val="22"/>
                <w:szCs w:val="22"/>
              </w:rPr>
              <w:t>No follow-up on this proposal.  Tabled until next meeting.</w:t>
            </w:r>
          </w:p>
          <w:p w:rsidR="00EA15CC" w:rsidRDefault="00EA15CC" w:rsidP="006A5574">
            <w:pPr>
              <w:pStyle w:val="ListParagraph"/>
              <w:ind w:left="-18"/>
              <w:rPr>
                <w:rFonts w:ascii="Calibri" w:hAnsi="Calibri"/>
                <w:sz w:val="22"/>
                <w:szCs w:val="22"/>
              </w:rPr>
            </w:pPr>
          </w:p>
        </w:tc>
        <w:tc>
          <w:tcPr>
            <w:tcW w:w="4236" w:type="dxa"/>
            <w:tcBorders>
              <w:top w:val="single" w:sz="6" w:space="0" w:color="FFFFFF"/>
              <w:bottom w:val="single" w:sz="6" w:space="0" w:color="FFFFFF"/>
            </w:tcBorders>
            <w:shd w:val="clear" w:color="auto" w:fill="DBE5F1"/>
          </w:tcPr>
          <w:p w:rsidR="003D462B" w:rsidRPr="00506C33" w:rsidRDefault="00F95D8A" w:rsidP="003D462B">
            <w:pPr>
              <w:pStyle w:val="ListParagraph"/>
              <w:ind w:left="0"/>
              <w:rPr>
                <w:rFonts w:ascii="Calibri" w:hAnsi="Calibri"/>
                <w:b/>
                <w:sz w:val="22"/>
                <w:szCs w:val="22"/>
              </w:rPr>
            </w:pPr>
            <w:r>
              <w:rPr>
                <w:rFonts w:ascii="Calibri" w:hAnsi="Calibri"/>
                <w:b/>
                <w:sz w:val="22"/>
                <w:szCs w:val="22"/>
              </w:rPr>
              <w:t>Tabled</w:t>
            </w:r>
          </w:p>
        </w:tc>
      </w:tr>
      <w:tr w:rsidR="00EA15CC" w:rsidRPr="00506C33" w:rsidTr="00B45B47">
        <w:trPr>
          <w:trHeight w:val="478"/>
        </w:trPr>
        <w:tc>
          <w:tcPr>
            <w:tcW w:w="3798" w:type="dxa"/>
            <w:tcBorders>
              <w:top w:val="single" w:sz="6" w:space="0" w:color="FFFFFF"/>
              <w:bottom w:val="single" w:sz="6" w:space="0" w:color="FFFFFF"/>
            </w:tcBorders>
            <w:shd w:val="clear" w:color="auto" w:fill="DBE5F1"/>
          </w:tcPr>
          <w:p w:rsidR="000376F2" w:rsidRDefault="00EA5A91" w:rsidP="000376F2">
            <w:pPr>
              <w:tabs>
                <w:tab w:val="left" w:pos="360"/>
              </w:tabs>
              <w:ind w:left="360" w:hanging="360"/>
              <w:rPr>
                <w:rFonts w:ascii="Calibri" w:hAnsi="Calibri"/>
                <w:sz w:val="22"/>
                <w:szCs w:val="22"/>
              </w:rPr>
            </w:pPr>
            <w:r>
              <w:rPr>
                <w:rFonts w:ascii="Calibri" w:hAnsi="Calibri"/>
                <w:sz w:val="22"/>
                <w:szCs w:val="22"/>
              </w:rPr>
              <w:t>6</w:t>
            </w:r>
            <w:r w:rsidR="00EA15CC">
              <w:rPr>
                <w:rFonts w:ascii="Calibri" w:hAnsi="Calibri"/>
                <w:sz w:val="22"/>
                <w:szCs w:val="22"/>
              </w:rPr>
              <w:t>.</w:t>
            </w:r>
            <w:r w:rsidR="00EA15CC">
              <w:rPr>
                <w:rFonts w:ascii="Calibri" w:hAnsi="Calibri"/>
                <w:sz w:val="22"/>
                <w:szCs w:val="22"/>
              </w:rPr>
              <w:tab/>
            </w:r>
            <w:r w:rsidR="000376F2">
              <w:rPr>
                <w:rFonts w:ascii="Calibri" w:hAnsi="Calibri"/>
                <w:sz w:val="22"/>
                <w:szCs w:val="22"/>
              </w:rPr>
              <w:t>New Course Proposal</w:t>
            </w:r>
          </w:p>
          <w:p w:rsidR="00B45B47" w:rsidRDefault="000376F2" w:rsidP="000376F2">
            <w:pPr>
              <w:tabs>
                <w:tab w:val="left" w:pos="360"/>
              </w:tabs>
              <w:ind w:left="360" w:hanging="360"/>
              <w:rPr>
                <w:rFonts w:ascii="Calibri" w:hAnsi="Calibri"/>
                <w:sz w:val="22"/>
                <w:szCs w:val="22"/>
              </w:rPr>
            </w:pPr>
            <w:r>
              <w:rPr>
                <w:rFonts w:ascii="Calibri" w:hAnsi="Calibri"/>
                <w:sz w:val="22"/>
                <w:szCs w:val="22"/>
              </w:rPr>
              <w:tab/>
              <w:t>HIS 327 –</w:t>
            </w:r>
            <w:r w:rsidR="00AA2C89">
              <w:rPr>
                <w:rFonts w:ascii="Calibri" w:hAnsi="Calibri"/>
                <w:sz w:val="22"/>
                <w:szCs w:val="22"/>
              </w:rPr>
              <w:t xml:space="preserve"> L</w:t>
            </w:r>
            <w:r>
              <w:rPr>
                <w:rFonts w:ascii="Calibri" w:hAnsi="Calibri"/>
                <w:sz w:val="22"/>
                <w:szCs w:val="22"/>
              </w:rPr>
              <w:t>atin American Revolutions</w:t>
            </w:r>
            <w:r w:rsidR="00AA2C89">
              <w:rPr>
                <w:rFonts w:ascii="Calibri" w:hAnsi="Calibri"/>
                <w:sz w:val="22"/>
                <w:szCs w:val="22"/>
              </w:rPr>
              <w:t xml:space="preserve"> in the Twentieth Century</w:t>
            </w:r>
          </w:p>
        </w:tc>
        <w:tc>
          <w:tcPr>
            <w:tcW w:w="6030" w:type="dxa"/>
            <w:tcBorders>
              <w:top w:val="single" w:sz="6" w:space="0" w:color="FFFFFF"/>
              <w:bottom w:val="single" w:sz="6" w:space="0" w:color="FFFFFF"/>
            </w:tcBorders>
            <w:shd w:val="clear" w:color="auto" w:fill="DBE5F1"/>
          </w:tcPr>
          <w:p w:rsidR="00EA15CC" w:rsidRDefault="00AA2C89" w:rsidP="00AA2C89">
            <w:pPr>
              <w:pStyle w:val="ListParagraph"/>
              <w:ind w:left="-18"/>
              <w:rPr>
                <w:rFonts w:ascii="Calibri" w:hAnsi="Calibri"/>
                <w:sz w:val="22"/>
                <w:szCs w:val="22"/>
              </w:rPr>
            </w:pPr>
            <w:r>
              <w:rPr>
                <w:rFonts w:ascii="Calibri" w:hAnsi="Calibri"/>
                <w:sz w:val="22"/>
                <w:szCs w:val="22"/>
              </w:rPr>
              <w:t>C. Costell Corbin thought the prerequisites looked odd.  The committee agreed to remove the second “HIS” from the course description.  J. Swartwood made a motion to recommend; seconded by C. Costell Corbin.  Unanimous.</w:t>
            </w:r>
          </w:p>
        </w:tc>
        <w:tc>
          <w:tcPr>
            <w:tcW w:w="4236" w:type="dxa"/>
            <w:tcBorders>
              <w:top w:val="single" w:sz="6" w:space="0" w:color="FFFFFF"/>
              <w:bottom w:val="single" w:sz="6" w:space="0" w:color="FFFFFF"/>
            </w:tcBorders>
            <w:shd w:val="clear" w:color="auto" w:fill="DBE5F1"/>
          </w:tcPr>
          <w:p w:rsidR="00EA15CC" w:rsidRDefault="00DF641B" w:rsidP="003D462B">
            <w:pPr>
              <w:pStyle w:val="ListParagraph"/>
              <w:ind w:left="0"/>
              <w:rPr>
                <w:rFonts w:ascii="Calibri" w:hAnsi="Calibri"/>
                <w:b/>
                <w:sz w:val="22"/>
                <w:szCs w:val="22"/>
              </w:rPr>
            </w:pPr>
            <w:r>
              <w:rPr>
                <w:rFonts w:ascii="Calibri" w:hAnsi="Calibri"/>
                <w:b/>
                <w:sz w:val="22"/>
                <w:szCs w:val="22"/>
              </w:rPr>
              <w:t>Recommended</w:t>
            </w:r>
          </w:p>
        </w:tc>
      </w:tr>
      <w:tr w:rsidR="00EA15CC" w:rsidRPr="00506C33" w:rsidTr="00B45B47">
        <w:trPr>
          <w:trHeight w:val="478"/>
        </w:trPr>
        <w:tc>
          <w:tcPr>
            <w:tcW w:w="3798" w:type="dxa"/>
            <w:tcBorders>
              <w:top w:val="single" w:sz="6" w:space="0" w:color="FFFFFF"/>
              <w:bottom w:val="single" w:sz="6" w:space="0" w:color="FFFFFF"/>
            </w:tcBorders>
            <w:shd w:val="clear" w:color="auto" w:fill="DBE5F1"/>
          </w:tcPr>
          <w:p w:rsidR="00DF641B" w:rsidRDefault="00EA5A91" w:rsidP="00DF641B">
            <w:pPr>
              <w:tabs>
                <w:tab w:val="left" w:pos="360"/>
              </w:tabs>
              <w:ind w:left="360" w:hanging="360"/>
              <w:rPr>
                <w:rFonts w:ascii="Calibri" w:hAnsi="Calibri"/>
                <w:sz w:val="22"/>
                <w:szCs w:val="22"/>
              </w:rPr>
            </w:pPr>
            <w:r>
              <w:rPr>
                <w:rFonts w:ascii="Calibri" w:hAnsi="Calibri"/>
                <w:sz w:val="22"/>
                <w:szCs w:val="22"/>
              </w:rPr>
              <w:t>7</w:t>
            </w:r>
            <w:r w:rsidR="00EA15CC">
              <w:rPr>
                <w:rFonts w:ascii="Calibri" w:hAnsi="Calibri"/>
                <w:sz w:val="22"/>
                <w:szCs w:val="22"/>
              </w:rPr>
              <w:t>.</w:t>
            </w:r>
            <w:r w:rsidR="00EA15CC">
              <w:rPr>
                <w:rFonts w:ascii="Calibri" w:hAnsi="Calibri"/>
                <w:sz w:val="22"/>
                <w:szCs w:val="22"/>
              </w:rPr>
              <w:tab/>
            </w:r>
            <w:r w:rsidR="00DF641B">
              <w:rPr>
                <w:rFonts w:ascii="Calibri" w:hAnsi="Calibri"/>
                <w:sz w:val="22"/>
                <w:szCs w:val="22"/>
              </w:rPr>
              <w:t>New Course Proposal</w:t>
            </w:r>
          </w:p>
          <w:p w:rsidR="00EA15CC" w:rsidRDefault="00DF641B" w:rsidP="00AA2C89">
            <w:pPr>
              <w:tabs>
                <w:tab w:val="left" w:pos="360"/>
              </w:tabs>
              <w:rPr>
                <w:rFonts w:ascii="Calibri" w:hAnsi="Calibri"/>
                <w:sz w:val="22"/>
                <w:szCs w:val="22"/>
              </w:rPr>
            </w:pPr>
            <w:r>
              <w:rPr>
                <w:rFonts w:ascii="Calibri" w:hAnsi="Calibri"/>
                <w:sz w:val="22"/>
                <w:szCs w:val="22"/>
              </w:rPr>
              <w:tab/>
            </w:r>
            <w:r w:rsidR="00AA2C89">
              <w:rPr>
                <w:rFonts w:ascii="Calibri" w:hAnsi="Calibri"/>
                <w:sz w:val="22"/>
                <w:szCs w:val="22"/>
              </w:rPr>
              <w:t xml:space="preserve">PHI 160 – Introduction to Peace </w:t>
            </w:r>
            <w:r w:rsidR="00AA2C89">
              <w:rPr>
                <w:rFonts w:ascii="Calibri" w:hAnsi="Calibri"/>
                <w:sz w:val="22"/>
                <w:szCs w:val="22"/>
              </w:rPr>
              <w:tab/>
              <w:t>and Conflict Studies</w:t>
            </w:r>
          </w:p>
        </w:tc>
        <w:tc>
          <w:tcPr>
            <w:tcW w:w="6030" w:type="dxa"/>
            <w:tcBorders>
              <w:top w:val="single" w:sz="6" w:space="0" w:color="FFFFFF"/>
              <w:bottom w:val="single" w:sz="6" w:space="0" w:color="FFFFFF"/>
            </w:tcBorders>
            <w:shd w:val="clear" w:color="auto" w:fill="DBE5F1"/>
          </w:tcPr>
          <w:p w:rsidR="00EA15CC" w:rsidRPr="00B45B47" w:rsidRDefault="00AA2C89" w:rsidP="00AA2C89">
            <w:pPr>
              <w:rPr>
                <w:rFonts w:ascii="Calibri" w:hAnsi="Calibri"/>
                <w:sz w:val="22"/>
                <w:szCs w:val="22"/>
              </w:rPr>
            </w:pPr>
            <w:r>
              <w:rPr>
                <w:rFonts w:ascii="Calibri" w:hAnsi="Calibri"/>
                <w:sz w:val="22"/>
                <w:szCs w:val="22"/>
              </w:rPr>
              <w:t xml:space="preserve">Supporting documentation needs to be received from the Sociology department.  C. Van Der Karr will send an email to    W. Skipper.  J. O’Callaghan </w:t>
            </w:r>
            <w:r w:rsidR="00CD35AD" w:rsidRPr="00B45B47">
              <w:rPr>
                <w:rFonts w:ascii="Calibri" w:hAnsi="Calibri"/>
                <w:sz w:val="22"/>
                <w:szCs w:val="22"/>
              </w:rPr>
              <w:t>made a motion to</w:t>
            </w:r>
            <w:r>
              <w:rPr>
                <w:rFonts w:ascii="Calibri" w:hAnsi="Calibri"/>
                <w:sz w:val="22"/>
                <w:szCs w:val="22"/>
              </w:rPr>
              <w:t xml:space="preserve"> contingently</w:t>
            </w:r>
            <w:r w:rsidR="00CD35AD" w:rsidRPr="00B45B47">
              <w:rPr>
                <w:rFonts w:ascii="Calibri" w:hAnsi="Calibri"/>
                <w:sz w:val="22"/>
                <w:szCs w:val="22"/>
              </w:rPr>
              <w:t xml:space="preserve"> </w:t>
            </w:r>
            <w:r w:rsidR="00DF641B">
              <w:rPr>
                <w:rFonts w:ascii="Calibri" w:hAnsi="Calibri"/>
                <w:sz w:val="22"/>
                <w:szCs w:val="22"/>
              </w:rPr>
              <w:t>recommend</w:t>
            </w:r>
            <w:r w:rsidR="00CD35AD" w:rsidRPr="00B45B47">
              <w:rPr>
                <w:rFonts w:ascii="Calibri" w:hAnsi="Calibri"/>
                <w:sz w:val="22"/>
                <w:szCs w:val="22"/>
              </w:rPr>
              <w:t>; seconded by</w:t>
            </w:r>
            <w:r>
              <w:rPr>
                <w:rFonts w:ascii="Calibri" w:hAnsi="Calibri"/>
                <w:sz w:val="22"/>
                <w:szCs w:val="22"/>
              </w:rPr>
              <w:t xml:space="preserve"> D</w:t>
            </w:r>
            <w:r w:rsidR="00DF641B">
              <w:rPr>
                <w:rFonts w:ascii="Calibri" w:hAnsi="Calibri"/>
                <w:sz w:val="22"/>
                <w:szCs w:val="22"/>
              </w:rPr>
              <w:t xml:space="preserve">. </w:t>
            </w:r>
            <w:r>
              <w:rPr>
                <w:rFonts w:ascii="Calibri" w:hAnsi="Calibri"/>
                <w:sz w:val="22"/>
                <w:szCs w:val="22"/>
              </w:rPr>
              <w:t>Pitman</w:t>
            </w:r>
            <w:r w:rsidR="00CD35AD" w:rsidRPr="00B45B47">
              <w:rPr>
                <w:rFonts w:ascii="Calibri" w:hAnsi="Calibri"/>
                <w:sz w:val="22"/>
                <w:szCs w:val="22"/>
              </w:rPr>
              <w:t xml:space="preserve">.  </w:t>
            </w:r>
            <w:r w:rsidR="00DF641B">
              <w:rPr>
                <w:rFonts w:ascii="Calibri" w:hAnsi="Calibri"/>
                <w:sz w:val="22"/>
                <w:szCs w:val="22"/>
              </w:rPr>
              <w:t xml:space="preserve"> Unanimous</w:t>
            </w:r>
            <w:r w:rsidR="00180148" w:rsidRPr="00B45B47">
              <w:rPr>
                <w:rFonts w:ascii="Calibri" w:hAnsi="Calibri"/>
                <w:sz w:val="22"/>
                <w:szCs w:val="22"/>
              </w:rPr>
              <w:t>.</w:t>
            </w:r>
          </w:p>
        </w:tc>
        <w:tc>
          <w:tcPr>
            <w:tcW w:w="4236" w:type="dxa"/>
            <w:tcBorders>
              <w:top w:val="single" w:sz="6" w:space="0" w:color="FFFFFF"/>
              <w:bottom w:val="single" w:sz="6" w:space="0" w:color="FFFFFF"/>
            </w:tcBorders>
            <w:shd w:val="clear" w:color="auto" w:fill="DBE5F1"/>
          </w:tcPr>
          <w:p w:rsidR="00EA15CC" w:rsidRDefault="00AA2C89" w:rsidP="003D462B">
            <w:pPr>
              <w:pStyle w:val="ListParagraph"/>
              <w:ind w:left="0"/>
              <w:rPr>
                <w:rFonts w:ascii="Calibri" w:hAnsi="Calibri"/>
                <w:b/>
                <w:sz w:val="22"/>
                <w:szCs w:val="22"/>
              </w:rPr>
            </w:pPr>
            <w:r>
              <w:rPr>
                <w:rFonts w:ascii="Calibri" w:hAnsi="Calibri"/>
                <w:b/>
                <w:sz w:val="22"/>
                <w:szCs w:val="22"/>
              </w:rPr>
              <w:t xml:space="preserve">Contingent </w:t>
            </w:r>
            <w:r w:rsidR="00DF641B">
              <w:rPr>
                <w:rFonts w:ascii="Calibri" w:hAnsi="Calibri"/>
                <w:b/>
                <w:sz w:val="22"/>
                <w:szCs w:val="22"/>
              </w:rPr>
              <w:t>Recommend</w:t>
            </w:r>
            <w:r>
              <w:rPr>
                <w:rFonts w:ascii="Calibri" w:hAnsi="Calibri"/>
                <w:b/>
                <w:sz w:val="22"/>
                <w:szCs w:val="22"/>
              </w:rPr>
              <w:t>ation.                       C. Van Der Karr to send email to W. Skipper</w:t>
            </w:r>
          </w:p>
        </w:tc>
      </w:tr>
      <w:tr w:rsidR="00DF641B" w:rsidRPr="00506C33" w:rsidTr="00B45B47">
        <w:trPr>
          <w:trHeight w:val="402"/>
        </w:trPr>
        <w:tc>
          <w:tcPr>
            <w:tcW w:w="3798" w:type="dxa"/>
            <w:tcBorders>
              <w:top w:val="single" w:sz="6" w:space="0" w:color="FFFFFF"/>
              <w:bottom w:val="single" w:sz="8" w:space="0" w:color="FFFFFF"/>
            </w:tcBorders>
            <w:shd w:val="clear" w:color="auto" w:fill="DBE5F1"/>
          </w:tcPr>
          <w:p w:rsidR="000B4F87" w:rsidRPr="00AA2C89" w:rsidRDefault="00AA2C89" w:rsidP="000B4F87">
            <w:pPr>
              <w:tabs>
                <w:tab w:val="left" w:pos="360"/>
              </w:tabs>
              <w:ind w:left="360" w:hanging="360"/>
              <w:rPr>
                <w:rFonts w:ascii="Calibri" w:hAnsi="Calibri"/>
                <w:sz w:val="22"/>
                <w:szCs w:val="22"/>
              </w:rPr>
            </w:pPr>
            <w:r>
              <w:rPr>
                <w:rFonts w:ascii="Calibri" w:hAnsi="Calibri"/>
                <w:sz w:val="22"/>
                <w:szCs w:val="22"/>
              </w:rPr>
              <w:t>8.</w:t>
            </w:r>
            <w:r>
              <w:rPr>
                <w:rFonts w:ascii="Calibri" w:hAnsi="Calibri"/>
                <w:sz w:val="22"/>
                <w:szCs w:val="22"/>
              </w:rPr>
              <w:tab/>
            </w:r>
            <w:r w:rsidR="000B4F87" w:rsidRPr="00AA2C89">
              <w:rPr>
                <w:rFonts w:ascii="Calibri" w:hAnsi="Calibri"/>
                <w:sz w:val="22"/>
                <w:szCs w:val="22"/>
              </w:rPr>
              <w:t>New Course Proposal</w:t>
            </w:r>
          </w:p>
          <w:p w:rsidR="00DF641B" w:rsidRPr="00AA2C89" w:rsidRDefault="000B4F87" w:rsidP="00AA2C89">
            <w:pPr>
              <w:tabs>
                <w:tab w:val="left" w:pos="360"/>
              </w:tabs>
              <w:ind w:left="360" w:right="-18" w:hanging="360"/>
              <w:rPr>
                <w:rFonts w:ascii="Calibri" w:hAnsi="Calibri"/>
                <w:sz w:val="22"/>
                <w:szCs w:val="22"/>
              </w:rPr>
            </w:pPr>
            <w:r w:rsidRPr="00AA2C89">
              <w:rPr>
                <w:rFonts w:ascii="Calibri" w:hAnsi="Calibri"/>
                <w:sz w:val="22"/>
                <w:szCs w:val="22"/>
              </w:rPr>
              <w:tab/>
            </w:r>
            <w:r w:rsidR="00AA2C89">
              <w:rPr>
                <w:rFonts w:ascii="Calibri" w:hAnsi="Calibri"/>
                <w:sz w:val="22"/>
                <w:szCs w:val="22"/>
              </w:rPr>
              <w:t>PHI 301 – Philosophy of the Aztecs, Maya, Incas</w:t>
            </w:r>
          </w:p>
        </w:tc>
        <w:tc>
          <w:tcPr>
            <w:tcW w:w="6030" w:type="dxa"/>
            <w:tcBorders>
              <w:top w:val="single" w:sz="6" w:space="0" w:color="FFFFFF"/>
              <w:bottom w:val="single" w:sz="8" w:space="0" w:color="FFFFFF"/>
            </w:tcBorders>
            <w:shd w:val="clear" w:color="auto" w:fill="DBE5F1"/>
          </w:tcPr>
          <w:p w:rsidR="00DF641B" w:rsidRPr="00AA2C89" w:rsidRDefault="000B4F87" w:rsidP="00AA2C89">
            <w:pPr>
              <w:pStyle w:val="ListParagraph"/>
              <w:ind w:left="-18"/>
              <w:rPr>
                <w:rFonts w:ascii="Calibri" w:hAnsi="Calibri"/>
                <w:sz w:val="22"/>
                <w:szCs w:val="22"/>
              </w:rPr>
            </w:pPr>
            <w:r w:rsidRPr="00AA2C89">
              <w:rPr>
                <w:rFonts w:ascii="Calibri" w:hAnsi="Calibri"/>
                <w:sz w:val="22"/>
                <w:szCs w:val="22"/>
              </w:rPr>
              <w:t xml:space="preserve">J. </w:t>
            </w:r>
            <w:r w:rsidR="00AA2C89">
              <w:rPr>
                <w:rFonts w:ascii="Calibri" w:hAnsi="Calibri"/>
                <w:sz w:val="22"/>
                <w:szCs w:val="22"/>
              </w:rPr>
              <w:t>O’Callaghan</w:t>
            </w:r>
            <w:r w:rsidRPr="00AA2C89">
              <w:rPr>
                <w:rFonts w:ascii="Calibri" w:hAnsi="Calibri"/>
                <w:sz w:val="22"/>
                <w:szCs w:val="22"/>
              </w:rPr>
              <w:t xml:space="preserve"> made a motion to recommend; seconded by</w:t>
            </w:r>
            <w:r w:rsidR="004F6C8D" w:rsidRPr="00AA2C89">
              <w:rPr>
                <w:rFonts w:ascii="Calibri" w:hAnsi="Calibri"/>
                <w:sz w:val="22"/>
                <w:szCs w:val="22"/>
              </w:rPr>
              <w:t xml:space="preserve">         </w:t>
            </w:r>
            <w:r w:rsidRPr="00AA2C89">
              <w:rPr>
                <w:rFonts w:ascii="Calibri" w:hAnsi="Calibri"/>
                <w:sz w:val="22"/>
                <w:szCs w:val="22"/>
              </w:rPr>
              <w:t xml:space="preserve"> </w:t>
            </w:r>
            <w:r w:rsidR="00AA2C89">
              <w:rPr>
                <w:rFonts w:ascii="Calibri" w:hAnsi="Calibri"/>
                <w:sz w:val="22"/>
                <w:szCs w:val="22"/>
              </w:rPr>
              <w:t>C. Costell Corbin</w:t>
            </w:r>
            <w:r w:rsidRPr="00AA2C89">
              <w:rPr>
                <w:rFonts w:ascii="Calibri" w:hAnsi="Calibri"/>
                <w:sz w:val="22"/>
                <w:szCs w:val="22"/>
              </w:rPr>
              <w:t>.  Unanimous.</w:t>
            </w:r>
          </w:p>
        </w:tc>
        <w:tc>
          <w:tcPr>
            <w:tcW w:w="4236" w:type="dxa"/>
            <w:tcBorders>
              <w:top w:val="single" w:sz="6" w:space="0" w:color="FFFFFF"/>
              <w:bottom w:val="single" w:sz="8" w:space="0" w:color="FFFFFF"/>
            </w:tcBorders>
            <w:shd w:val="clear" w:color="auto" w:fill="DBE5F1"/>
          </w:tcPr>
          <w:p w:rsidR="00DF641B" w:rsidRPr="00AA2C89" w:rsidRDefault="000B4F87" w:rsidP="003D462B">
            <w:pPr>
              <w:pStyle w:val="ListParagraph"/>
              <w:ind w:left="0"/>
              <w:rPr>
                <w:rFonts w:ascii="Calibri" w:hAnsi="Calibri"/>
                <w:b/>
                <w:sz w:val="22"/>
                <w:szCs w:val="22"/>
              </w:rPr>
            </w:pPr>
            <w:r w:rsidRPr="00AA2C89">
              <w:rPr>
                <w:rFonts w:ascii="Calibri" w:hAnsi="Calibri"/>
                <w:b/>
                <w:sz w:val="22"/>
                <w:szCs w:val="22"/>
              </w:rPr>
              <w:t>Recommended</w:t>
            </w:r>
          </w:p>
        </w:tc>
      </w:tr>
      <w:tr w:rsidR="000B4F87" w:rsidRPr="00506C33" w:rsidTr="00B45B47">
        <w:trPr>
          <w:trHeight w:val="402"/>
        </w:trPr>
        <w:tc>
          <w:tcPr>
            <w:tcW w:w="3798" w:type="dxa"/>
            <w:tcBorders>
              <w:top w:val="single" w:sz="6" w:space="0" w:color="FFFFFF"/>
              <w:bottom w:val="single" w:sz="8" w:space="0" w:color="FFFFFF"/>
            </w:tcBorders>
            <w:shd w:val="clear" w:color="auto" w:fill="DBE5F1"/>
          </w:tcPr>
          <w:p w:rsidR="00AA2C89" w:rsidRPr="00AA2C89" w:rsidRDefault="000B4F87" w:rsidP="00AA2C89">
            <w:pPr>
              <w:tabs>
                <w:tab w:val="left" w:pos="360"/>
              </w:tabs>
              <w:ind w:left="360" w:hanging="360"/>
              <w:rPr>
                <w:rFonts w:ascii="Calibri" w:hAnsi="Calibri"/>
                <w:sz w:val="22"/>
                <w:szCs w:val="22"/>
              </w:rPr>
            </w:pPr>
            <w:r w:rsidRPr="00AA2C89">
              <w:rPr>
                <w:rFonts w:ascii="Calibri" w:hAnsi="Calibri"/>
                <w:sz w:val="22"/>
                <w:szCs w:val="22"/>
              </w:rPr>
              <w:t>9.</w:t>
            </w:r>
            <w:r w:rsidRPr="00AA2C89">
              <w:rPr>
                <w:rFonts w:ascii="Calibri" w:hAnsi="Calibri"/>
                <w:sz w:val="22"/>
                <w:szCs w:val="22"/>
              </w:rPr>
              <w:tab/>
            </w:r>
            <w:r w:rsidR="00AA2C89" w:rsidRPr="00AA2C89">
              <w:rPr>
                <w:rFonts w:ascii="Calibri" w:hAnsi="Calibri"/>
                <w:sz w:val="22"/>
                <w:szCs w:val="22"/>
              </w:rPr>
              <w:t>New Course Proposal</w:t>
            </w:r>
          </w:p>
          <w:p w:rsidR="000B4F87" w:rsidRPr="00AA2C89" w:rsidRDefault="00AA2C89" w:rsidP="00AA2C89">
            <w:pPr>
              <w:tabs>
                <w:tab w:val="left" w:pos="360"/>
              </w:tabs>
              <w:ind w:left="360" w:hanging="360"/>
              <w:rPr>
                <w:rFonts w:ascii="Calibri" w:hAnsi="Calibri"/>
                <w:sz w:val="22"/>
                <w:szCs w:val="22"/>
              </w:rPr>
            </w:pPr>
            <w:r w:rsidRPr="00AA2C89">
              <w:rPr>
                <w:rFonts w:ascii="Calibri" w:hAnsi="Calibri"/>
                <w:sz w:val="22"/>
                <w:szCs w:val="22"/>
              </w:rPr>
              <w:tab/>
            </w:r>
            <w:r>
              <w:rPr>
                <w:rFonts w:ascii="Calibri" w:hAnsi="Calibri"/>
                <w:sz w:val="22"/>
                <w:szCs w:val="22"/>
              </w:rPr>
              <w:t>PHI 302 –Contemporary Latin American Philosophy</w:t>
            </w:r>
          </w:p>
        </w:tc>
        <w:tc>
          <w:tcPr>
            <w:tcW w:w="6030" w:type="dxa"/>
            <w:tcBorders>
              <w:top w:val="single" w:sz="6" w:space="0" w:color="FFFFFF"/>
              <w:bottom w:val="single" w:sz="8" w:space="0" w:color="FFFFFF"/>
            </w:tcBorders>
            <w:shd w:val="clear" w:color="auto" w:fill="DBE5F1"/>
          </w:tcPr>
          <w:p w:rsidR="000B4F87" w:rsidRPr="00AA2C89" w:rsidRDefault="00AA2C89" w:rsidP="00AA2C89">
            <w:pPr>
              <w:pStyle w:val="ListParagraph"/>
              <w:ind w:left="-18"/>
              <w:rPr>
                <w:rFonts w:ascii="Calibri" w:hAnsi="Calibri"/>
                <w:sz w:val="22"/>
                <w:szCs w:val="22"/>
              </w:rPr>
            </w:pPr>
            <w:r>
              <w:rPr>
                <w:rFonts w:ascii="Calibri" w:hAnsi="Calibri"/>
                <w:sz w:val="22"/>
                <w:szCs w:val="22"/>
              </w:rPr>
              <w:t xml:space="preserve">Question #7 needs to have a check mark at “no”.  The committee will make this change.  </w:t>
            </w:r>
            <w:r w:rsidR="000B4F87" w:rsidRPr="00AA2C89">
              <w:rPr>
                <w:rFonts w:ascii="Calibri" w:hAnsi="Calibri"/>
                <w:sz w:val="22"/>
                <w:szCs w:val="22"/>
              </w:rPr>
              <w:t xml:space="preserve">C. </w:t>
            </w:r>
            <w:r>
              <w:rPr>
                <w:rFonts w:ascii="Calibri" w:hAnsi="Calibri"/>
                <w:sz w:val="22"/>
                <w:szCs w:val="22"/>
              </w:rPr>
              <w:t xml:space="preserve">Costell </w:t>
            </w:r>
            <w:r w:rsidR="000B4F87" w:rsidRPr="00AA2C89">
              <w:rPr>
                <w:rFonts w:ascii="Calibri" w:hAnsi="Calibri"/>
                <w:sz w:val="22"/>
                <w:szCs w:val="22"/>
              </w:rPr>
              <w:t xml:space="preserve">Corbin made a motion to recommend; seconded by </w:t>
            </w:r>
            <w:r>
              <w:rPr>
                <w:rFonts w:ascii="Calibri" w:hAnsi="Calibri"/>
                <w:sz w:val="22"/>
                <w:szCs w:val="22"/>
              </w:rPr>
              <w:t>R. Grantham</w:t>
            </w:r>
            <w:r w:rsidR="000B4F87" w:rsidRPr="00AA2C89">
              <w:rPr>
                <w:rFonts w:ascii="Calibri" w:hAnsi="Calibri"/>
                <w:sz w:val="22"/>
                <w:szCs w:val="22"/>
              </w:rPr>
              <w:t>.  Unanimous</w:t>
            </w:r>
            <w:r w:rsidR="00452CF9" w:rsidRPr="00AA2C89">
              <w:rPr>
                <w:rFonts w:ascii="Calibri" w:hAnsi="Calibri"/>
                <w:sz w:val="22"/>
                <w:szCs w:val="22"/>
              </w:rPr>
              <w:t>.</w:t>
            </w:r>
          </w:p>
        </w:tc>
        <w:tc>
          <w:tcPr>
            <w:tcW w:w="4236" w:type="dxa"/>
            <w:tcBorders>
              <w:top w:val="single" w:sz="6" w:space="0" w:color="FFFFFF"/>
              <w:bottom w:val="single" w:sz="8" w:space="0" w:color="FFFFFF"/>
            </w:tcBorders>
            <w:shd w:val="clear" w:color="auto" w:fill="DBE5F1"/>
          </w:tcPr>
          <w:p w:rsidR="000B4F87" w:rsidRPr="00AA2C89" w:rsidRDefault="000B4F87" w:rsidP="003D462B">
            <w:pPr>
              <w:pStyle w:val="ListParagraph"/>
              <w:ind w:left="0"/>
              <w:rPr>
                <w:rFonts w:ascii="Calibri" w:hAnsi="Calibri"/>
                <w:b/>
                <w:sz w:val="22"/>
                <w:szCs w:val="22"/>
              </w:rPr>
            </w:pPr>
            <w:r w:rsidRPr="00AA2C89">
              <w:rPr>
                <w:rFonts w:ascii="Calibri" w:hAnsi="Calibri"/>
                <w:b/>
                <w:sz w:val="22"/>
                <w:szCs w:val="22"/>
              </w:rPr>
              <w:t>Recommended</w:t>
            </w:r>
          </w:p>
        </w:tc>
      </w:tr>
      <w:tr w:rsidR="000B4F87" w:rsidRPr="00506C33" w:rsidTr="00B45B47">
        <w:trPr>
          <w:trHeight w:val="402"/>
        </w:trPr>
        <w:tc>
          <w:tcPr>
            <w:tcW w:w="3798" w:type="dxa"/>
            <w:tcBorders>
              <w:top w:val="single" w:sz="6" w:space="0" w:color="FFFFFF"/>
              <w:bottom w:val="single" w:sz="8" w:space="0" w:color="FFFFFF"/>
            </w:tcBorders>
            <w:shd w:val="clear" w:color="auto" w:fill="DBE5F1"/>
          </w:tcPr>
          <w:p w:rsidR="00AE4450" w:rsidRPr="00AA2C89" w:rsidRDefault="000B4F87" w:rsidP="00AE4450">
            <w:pPr>
              <w:tabs>
                <w:tab w:val="left" w:pos="360"/>
              </w:tabs>
              <w:ind w:left="360" w:hanging="360"/>
              <w:rPr>
                <w:rFonts w:ascii="Calibri" w:hAnsi="Calibri"/>
                <w:sz w:val="22"/>
                <w:szCs w:val="22"/>
              </w:rPr>
            </w:pPr>
            <w:r w:rsidRPr="00AE4450">
              <w:rPr>
                <w:rFonts w:ascii="Calibri" w:hAnsi="Calibri"/>
                <w:sz w:val="22"/>
                <w:szCs w:val="22"/>
              </w:rPr>
              <w:t>10.</w:t>
            </w:r>
            <w:r w:rsidRPr="00AE4450">
              <w:rPr>
                <w:rFonts w:ascii="Calibri" w:hAnsi="Calibri"/>
                <w:sz w:val="22"/>
                <w:szCs w:val="22"/>
              </w:rPr>
              <w:tab/>
            </w:r>
            <w:r w:rsidR="00AE4450" w:rsidRPr="00AA2C89">
              <w:rPr>
                <w:rFonts w:ascii="Calibri" w:hAnsi="Calibri"/>
                <w:sz w:val="22"/>
                <w:szCs w:val="22"/>
              </w:rPr>
              <w:t>New Course Proposal</w:t>
            </w:r>
          </w:p>
          <w:p w:rsidR="000B4F87" w:rsidRPr="00AE4450" w:rsidRDefault="00AE4450" w:rsidP="00AE4450">
            <w:pPr>
              <w:tabs>
                <w:tab w:val="left" w:pos="360"/>
              </w:tabs>
              <w:ind w:left="360" w:hanging="360"/>
              <w:rPr>
                <w:rFonts w:ascii="Calibri" w:hAnsi="Calibri"/>
                <w:sz w:val="22"/>
                <w:szCs w:val="22"/>
              </w:rPr>
            </w:pPr>
            <w:r w:rsidRPr="00AA2C89">
              <w:rPr>
                <w:rFonts w:ascii="Calibri" w:hAnsi="Calibri"/>
                <w:sz w:val="22"/>
                <w:szCs w:val="22"/>
              </w:rPr>
              <w:tab/>
            </w:r>
            <w:r>
              <w:rPr>
                <w:rFonts w:ascii="Calibri" w:hAnsi="Calibri"/>
                <w:sz w:val="22"/>
                <w:szCs w:val="22"/>
              </w:rPr>
              <w:t>PHI 332 –Asian Philosophy</w:t>
            </w:r>
          </w:p>
        </w:tc>
        <w:tc>
          <w:tcPr>
            <w:tcW w:w="6030" w:type="dxa"/>
            <w:tcBorders>
              <w:top w:val="single" w:sz="6" w:space="0" w:color="FFFFFF"/>
              <w:bottom w:val="single" w:sz="8" w:space="0" w:color="FFFFFF"/>
            </w:tcBorders>
            <w:shd w:val="clear" w:color="auto" w:fill="DBE5F1"/>
          </w:tcPr>
          <w:p w:rsidR="004F6C8D" w:rsidRPr="00AE4450" w:rsidRDefault="00AE4450" w:rsidP="00EE219F">
            <w:pPr>
              <w:pStyle w:val="ListParagraph"/>
              <w:ind w:left="-18"/>
              <w:rPr>
                <w:rFonts w:ascii="Calibri" w:hAnsi="Calibri"/>
                <w:sz w:val="22"/>
                <w:szCs w:val="22"/>
              </w:rPr>
            </w:pPr>
            <w:r>
              <w:rPr>
                <w:rFonts w:ascii="Calibri" w:hAnsi="Calibri"/>
                <w:sz w:val="22"/>
                <w:szCs w:val="22"/>
              </w:rPr>
              <w:t>C. Costell Corbin</w:t>
            </w:r>
            <w:r w:rsidR="000B4F87" w:rsidRPr="00AE4450">
              <w:rPr>
                <w:rFonts w:ascii="Calibri" w:hAnsi="Calibri"/>
                <w:sz w:val="22"/>
                <w:szCs w:val="22"/>
              </w:rPr>
              <w:t xml:space="preserve"> made a motion to recommend; seconded by </w:t>
            </w:r>
          </w:p>
          <w:p w:rsidR="000B4F87" w:rsidRPr="00AE4450" w:rsidRDefault="00AE4450" w:rsidP="00EE219F">
            <w:pPr>
              <w:pStyle w:val="ListParagraph"/>
              <w:ind w:left="-18"/>
              <w:rPr>
                <w:rFonts w:ascii="Calibri" w:hAnsi="Calibri"/>
                <w:sz w:val="22"/>
                <w:szCs w:val="22"/>
              </w:rPr>
            </w:pPr>
            <w:r>
              <w:rPr>
                <w:rFonts w:ascii="Calibri" w:hAnsi="Calibri"/>
                <w:sz w:val="22"/>
                <w:szCs w:val="22"/>
              </w:rPr>
              <w:t>J. Swartwood</w:t>
            </w:r>
            <w:r w:rsidR="000B4F87" w:rsidRPr="00AE4450">
              <w:rPr>
                <w:rFonts w:ascii="Calibri" w:hAnsi="Calibri"/>
                <w:sz w:val="22"/>
                <w:szCs w:val="22"/>
              </w:rPr>
              <w:t>.  Unanimous</w:t>
            </w:r>
            <w:r w:rsidR="00452CF9" w:rsidRPr="00AE4450">
              <w:rPr>
                <w:rFonts w:ascii="Calibri" w:hAnsi="Calibri"/>
                <w:sz w:val="22"/>
                <w:szCs w:val="22"/>
              </w:rPr>
              <w:t>.</w:t>
            </w:r>
          </w:p>
        </w:tc>
        <w:tc>
          <w:tcPr>
            <w:tcW w:w="4236" w:type="dxa"/>
            <w:tcBorders>
              <w:top w:val="single" w:sz="6" w:space="0" w:color="FFFFFF"/>
              <w:bottom w:val="single" w:sz="8" w:space="0" w:color="FFFFFF"/>
            </w:tcBorders>
            <w:shd w:val="clear" w:color="auto" w:fill="DBE5F1"/>
          </w:tcPr>
          <w:p w:rsidR="000B4F87" w:rsidRPr="00AE4450" w:rsidRDefault="000B4F87" w:rsidP="003D462B">
            <w:pPr>
              <w:pStyle w:val="ListParagraph"/>
              <w:ind w:left="0"/>
              <w:rPr>
                <w:rFonts w:ascii="Calibri" w:hAnsi="Calibri"/>
                <w:b/>
                <w:sz w:val="22"/>
                <w:szCs w:val="22"/>
              </w:rPr>
            </w:pPr>
            <w:r w:rsidRPr="00AE4450">
              <w:rPr>
                <w:rFonts w:ascii="Calibri" w:hAnsi="Calibri"/>
                <w:b/>
                <w:sz w:val="22"/>
                <w:szCs w:val="22"/>
              </w:rPr>
              <w:t>Recommended</w:t>
            </w:r>
          </w:p>
        </w:tc>
      </w:tr>
      <w:tr w:rsidR="000B4F87" w:rsidRPr="00506C33" w:rsidTr="00B45B47">
        <w:trPr>
          <w:trHeight w:val="402"/>
        </w:trPr>
        <w:tc>
          <w:tcPr>
            <w:tcW w:w="3798" w:type="dxa"/>
            <w:tcBorders>
              <w:top w:val="single" w:sz="6" w:space="0" w:color="FFFFFF"/>
              <w:bottom w:val="single" w:sz="8" w:space="0" w:color="FFFFFF"/>
            </w:tcBorders>
            <w:shd w:val="clear" w:color="auto" w:fill="DBE5F1"/>
          </w:tcPr>
          <w:p w:rsidR="000B4F87" w:rsidRPr="00AE4450" w:rsidRDefault="000B4F87" w:rsidP="003D462B">
            <w:pPr>
              <w:tabs>
                <w:tab w:val="left" w:pos="360"/>
              </w:tabs>
              <w:ind w:left="360" w:hanging="360"/>
              <w:rPr>
                <w:rFonts w:ascii="Calibri" w:hAnsi="Calibri"/>
                <w:sz w:val="22"/>
                <w:szCs w:val="22"/>
              </w:rPr>
            </w:pPr>
            <w:r w:rsidRPr="00AE4450">
              <w:rPr>
                <w:rFonts w:ascii="Calibri" w:hAnsi="Calibri"/>
                <w:sz w:val="22"/>
                <w:szCs w:val="22"/>
              </w:rPr>
              <w:t>11.</w:t>
            </w:r>
            <w:r w:rsidRPr="00AE4450">
              <w:rPr>
                <w:rFonts w:ascii="Calibri" w:hAnsi="Calibri"/>
                <w:sz w:val="22"/>
                <w:szCs w:val="22"/>
              </w:rPr>
              <w:tab/>
              <w:t xml:space="preserve">Alteration of Existing </w:t>
            </w:r>
            <w:r w:rsidR="00AE4450">
              <w:rPr>
                <w:rFonts w:ascii="Calibri" w:hAnsi="Calibri"/>
                <w:sz w:val="22"/>
                <w:szCs w:val="22"/>
              </w:rPr>
              <w:t>Program</w:t>
            </w:r>
          </w:p>
          <w:p w:rsidR="000B4F87" w:rsidRPr="00AE4450" w:rsidRDefault="000B4F87" w:rsidP="00AE4450">
            <w:pPr>
              <w:tabs>
                <w:tab w:val="left" w:pos="360"/>
              </w:tabs>
              <w:ind w:left="360" w:hanging="360"/>
              <w:rPr>
                <w:rFonts w:ascii="Calibri" w:hAnsi="Calibri"/>
                <w:sz w:val="22"/>
                <w:szCs w:val="22"/>
              </w:rPr>
            </w:pPr>
            <w:r w:rsidRPr="00AE4450">
              <w:rPr>
                <w:rFonts w:ascii="Calibri" w:hAnsi="Calibri"/>
                <w:sz w:val="22"/>
                <w:szCs w:val="22"/>
              </w:rPr>
              <w:tab/>
            </w:r>
            <w:r w:rsidR="00AE4450">
              <w:rPr>
                <w:rFonts w:ascii="Calibri" w:hAnsi="Calibri"/>
                <w:sz w:val="22"/>
                <w:szCs w:val="22"/>
              </w:rPr>
              <w:t>Latino and Latin American Studies Minor</w:t>
            </w:r>
          </w:p>
        </w:tc>
        <w:tc>
          <w:tcPr>
            <w:tcW w:w="6030" w:type="dxa"/>
            <w:tcBorders>
              <w:top w:val="single" w:sz="6" w:space="0" w:color="FFFFFF"/>
              <w:bottom w:val="single" w:sz="8" w:space="0" w:color="FFFFFF"/>
            </w:tcBorders>
            <w:shd w:val="clear" w:color="auto" w:fill="DBE5F1"/>
          </w:tcPr>
          <w:p w:rsidR="000B4F87" w:rsidRPr="00AE4450" w:rsidRDefault="00AE4450" w:rsidP="00F95D8A">
            <w:pPr>
              <w:pStyle w:val="ListParagraph"/>
              <w:ind w:left="-18"/>
              <w:rPr>
                <w:rFonts w:ascii="Calibri" w:hAnsi="Calibri"/>
                <w:sz w:val="22"/>
                <w:szCs w:val="22"/>
              </w:rPr>
            </w:pPr>
            <w:r>
              <w:rPr>
                <w:rFonts w:ascii="Calibri" w:hAnsi="Calibri"/>
                <w:sz w:val="22"/>
                <w:szCs w:val="22"/>
              </w:rPr>
              <w:t xml:space="preserve">A few minor changes need to be made on the side-by-side comparison.  </w:t>
            </w:r>
            <w:r w:rsidR="00F95D8A">
              <w:rPr>
                <w:rFonts w:ascii="Calibri" w:hAnsi="Calibri"/>
                <w:sz w:val="22"/>
                <w:szCs w:val="22"/>
              </w:rPr>
              <w:t xml:space="preserve">Now that </w:t>
            </w:r>
            <w:r>
              <w:rPr>
                <w:rFonts w:ascii="Calibri" w:hAnsi="Calibri"/>
                <w:sz w:val="22"/>
                <w:szCs w:val="22"/>
              </w:rPr>
              <w:t>PHI 301 and 302 have been approved as new courses, the comparison needs to reflect this.  G. Peterson will be c</w:t>
            </w:r>
            <w:r w:rsidR="00F95D8A">
              <w:rPr>
                <w:rFonts w:ascii="Calibri" w:hAnsi="Calibri"/>
                <w:sz w:val="22"/>
                <w:szCs w:val="22"/>
              </w:rPr>
              <w:t>ontac</w:t>
            </w:r>
            <w:r>
              <w:rPr>
                <w:rFonts w:ascii="Calibri" w:hAnsi="Calibri"/>
                <w:sz w:val="22"/>
                <w:szCs w:val="22"/>
              </w:rPr>
              <w:t>t</w:t>
            </w:r>
            <w:r w:rsidR="00F95D8A">
              <w:rPr>
                <w:rFonts w:ascii="Calibri" w:hAnsi="Calibri"/>
                <w:sz w:val="22"/>
                <w:szCs w:val="22"/>
              </w:rPr>
              <w:t>ed</w:t>
            </w:r>
            <w:r>
              <w:rPr>
                <w:rFonts w:ascii="Calibri" w:hAnsi="Calibri"/>
                <w:sz w:val="22"/>
                <w:szCs w:val="22"/>
              </w:rPr>
              <w:t xml:space="preserve"> for this update.  J. O’Callaghan</w:t>
            </w:r>
            <w:r w:rsidR="000B4F87" w:rsidRPr="00AE4450">
              <w:rPr>
                <w:rFonts w:ascii="Calibri" w:hAnsi="Calibri"/>
                <w:sz w:val="22"/>
                <w:szCs w:val="22"/>
              </w:rPr>
              <w:t xml:space="preserve"> made a motion to recommend; seconded by </w:t>
            </w:r>
            <w:r>
              <w:rPr>
                <w:rFonts w:ascii="Calibri" w:hAnsi="Calibri"/>
                <w:sz w:val="22"/>
                <w:szCs w:val="22"/>
              </w:rPr>
              <w:t>R. Grantham</w:t>
            </w:r>
            <w:r w:rsidR="000B4F87" w:rsidRPr="00AE4450">
              <w:rPr>
                <w:rFonts w:ascii="Calibri" w:hAnsi="Calibri"/>
                <w:sz w:val="22"/>
                <w:szCs w:val="22"/>
              </w:rPr>
              <w:t>.  Unanimous</w:t>
            </w:r>
            <w:r w:rsidR="00452CF9" w:rsidRPr="00AE4450">
              <w:rPr>
                <w:rFonts w:ascii="Calibri" w:hAnsi="Calibri"/>
                <w:sz w:val="22"/>
                <w:szCs w:val="22"/>
              </w:rPr>
              <w:t>.</w:t>
            </w:r>
          </w:p>
        </w:tc>
        <w:tc>
          <w:tcPr>
            <w:tcW w:w="4236" w:type="dxa"/>
            <w:tcBorders>
              <w:top w:val="single" w:sz="6" w:space="0" w:color="FFFFFF"/>
              <w:bottom w:val="single" w:sz="8" w:space="0" w:color="FFFFFF"/>
            </w:tcBorders>
            <w:shd w:val="clear" w:color="auto" w:fill="DBE5F1"/>
          </w:tcPr>
          <w:p w:rsidR="000B4F87" w:rsidRDefault="000B4F87" w:rsidP="003D462B">
            <w:pPr>
              <w:pStyle w:val="ListParagraph"/>
              <w:ind w:left="0"/>
              <w:rPr>
                <w:rFonts w:ascii="Calibri" w:hAnsi="Calibri"/>
                <w:b/>
                <w:sz w:val="22"/>
                <w:szCs w:val="22"/>
              </w:rPr>
            </w:pPr>
            <w:r w:rsidRPr="00AE4450">
              <w:rPr>
                <w:rFonts w:ascii="Calibri" w:hAnsi="Calibri"/>
                <w:b/>
                <w:sz w:val="22"/>
                <w:szCs w:val="22"/>
              </w:rPr>
              <w:t>Recommended</w:t>
            </w:r>
          </w:p>
          <w:p w:rsidR="00AE4450" w:rsidRPr="00AE4450" w:rsidRDefault="00AE4450" w:rsidP="00F95D8A">
            <w:pPr>
              <w:pStyle w:val="ListParagraph"/>
              <w:ind w:left="0"/>
              <w:rPr>
                <w:rFonts w:ascii="Calibri" w:hAnsi="Calibri"/>
                <w:b/>
                <w:sz w:val="22"/>
                <w:szCs w:val="22"/>
              </w:rPr>
            </w:pPr>
            <w:r>
              <w:rPr>
                <w:rFonts w:ascii="Calibri" w:hAnsi="Calibri"/>
                <w:b/>
                <w:sz w:val="22"/>
                <w:szCs w:val="22"/>
              </w:rPr>
              <w:t xml:space="preserve">P. Schroeder to contact G. Peterson to </w:t>
            </w:r>
            <w:r w:rsidR="00F95D8A">
              <w:rPr>
                <w:rFonts w:ascii="Calibri" w:hAnsi="Calibri"/>
                <w:b/>
                <w:sz w:val="22"/>
                <w:szCs w:val="22"/>
              </w:rPr>
              <w:t>request updated</w:t>
            </w:r>
            <w:r>
              <w:rPr>
                <w:rFonts w:ascii="Calibri" w:hAnsi="Calibri"/>
                <w:b/>
                <w:sz w:val="22"/>
                <w:szCs w:val="22"/>
              </w:rPr>
              <w:t xml:space="preserve"> side-by-side comparison</w:t>
            </w:r>
            <w:r w:rsidR="00F95D8A">
              <w:rPr>
                <w:rFonts w:ascii="Calibri" w:hAnsi="Calibri"/>
                <w:b/>
                <w:sz w:val="22"/>
                <w:szCs w:val="22"/>
              </w:rPr>
              <w:t>.</w:t>
            </w:r>
          </w:p>
        </w:tc>
      </w:tr>
      <w:tr w:rsidR="00CD35AD" w:rsidRPr="00506C33" w:rsidTr="00B45B47">
        <w:trPr>
          <w:trHeight w:val="402"/>
        </w:trPr>
        <w:tc>
          <w:tcPr>
            <w:tcW w:w="3798" w:type="dxa"/>
            <w:tcBorders>
              <w:top w:val="single" w:sz="6" w:space="0" w:color="FFFFFF"/>
              <w:bottom w:val="single" w:sz="8" w:space="0" w:color="FFFFFF"/>
            </w:tcBorders>
            <w:shd w:val="clear" w:color="auto" w:fill="DBE5F1"/>
          </w:tcPr>
          <w:p w:rsidR="00CD35AD" w:rsidRPr="00CD35AD" w:rsidRDefault="00CD35AD" w:rsidP="003D462B">
            <w:pPr>
              <w:tabs>
                <w:tab w:val="left" w:pos="360"/>
              </w:tabs>
              <w:ind w:left="360" w:hanging="360"/>
              <w:rPr>
                <w:rFonts w:ascii="Calibri" w:hAnsi="Calibri"/>
                <w:b/>
                <w:sz w:val="22"/>
                <w:szCs w:val="22"/>
              </w:rPr>
            </w:pPr>
            <w:r>
              <w:rPr>
                <w:rFonts w:ascii="Calibri" w:hAnsi="Calibri"/>
                <w:b/>
                <w:sz w:val="22"/>
                <w:szCs w:val="22"/>
              </w:rPr>
              <w:t>Meeting Adjournment</w:t>
            </w:r>
          </w:p>
        </w:tc>
        <w:tc>
          <w:tcPr>
            <w:tcW w:w="6030" w:type="dxa"/>
            <w:tcBorders>
              <w:top w:val="single" w:sz="6" w:space="0" w:color="FFFFFF"/>
              <w:bottom w:val="single" w:sz="8" w:space="0" w:color="FFFFFF"/>
            </w:tcBorders>
            <w:shd w:val="clear" w:color="auto" w:fill="DBE5F1"/>
          </w:tcPr>
          <w:p w:rsidR="00CD35AD" w:rsidRDefault="00AE4450" w:rsidP="00AE4450">
            <w:pPr>
              <w:pStyle w:val="ListParagraph"/>
              <w:ind w:left="-18"/>
              <w:rPr>
                <w:rFonts w:ascii="Calibri" w:hAnsi="Calibri"/>
                <w:sz w:val="22"/>
                <w:szCs w:val="22"/>
              </w:rPr>
            </w:pPr>
            <w:r>
              <w:rPr>
                <w:rFonts w:ascii="Calibri" w:hAnsi="Calibri"/>
                <w:sz w:val="22"/>
                <w:szCs w:val="22"/>
              </w:rPr>
              <w:t>R. Grantham</w:t>
            </w:r>
            <w:r w:rsidR="00751D7F">
              <w:rPr>
                <w:rFonts w:ascii="Calibri" w:hAnsi="Calibri"/>
                <w:sz w:val="22"/>
                <w:szCs w:val="22"/>
              </w:rPr>
              <w:t xml:space="preserve"> made a motion to adjourn.   Approved unanimously.  </w:t>
            </w:r>
            <w:r w:rsidR="00D61B92">
              <w:rPr>
                <w:rFonts w:ascii="Calibri" w:hAnsi="Calibri"/>
                <w:sz w:val="22"/>
                <w:szCs w:val="22"/>
              </w:rPr>
              <w:t xml:space="preserve">The meeting was adjourned at </w:t>
            </w:r>
            <w:r>
              <w:rPr>
                <w:rFonts w:ascii="Calibri" w:hAnsi="Calibri"/>
                <w:sz w:val="22"/>
                <w:szCs w:val="22"/>
              </w:rPr>
              <w:t>3:54</w:t>
            </w:r>
            <w:r w:rsidR="00CD35AD">
              <w:rPr>
                <w:rFonts w:ascii="Calibri" w:hAnsi="Calibri"/>
                <w:sz w:val="22"/>
                <w:szCs w:val="22"/>
              </w:rPr>
              <w:t xml:space="preserve"> p.m.</w:t>
            </w:r>
          </w:p>
        </w:tc>
        <w:tc>
          <w:tcPr>
            <w:tcW w:w="4236" w:type="dxa"/>
            <w:tcBorders>
              <w:top w:val="single" w:sz="6" w:space="0" w:color="FFFFFF"/>
              <w:bottom w:val="single" w:sz="8" w:space="0" w:color="FFFFFF"/>
            </w:tcBorders>
            <w:shd w:val="clear" w:color="auto" w:fill="DBE5F1"/>
          </w:tcPr>
          <w:p w:rsidR="00CD35AD" w:rsidRDefault="00CD35AD" w:rsidP="003D462B">
            <w:pPr>
              <w:pStyle w:val="ListParagraph"/>
              <w:ind w:left="0"/>
              <w:rPr>
                <w:rFonts w:ascii="Calibri" w:hAnsi="Calibri"/>
                <w:b/>
                <w:sz w:val="22"/>
                <w:szCs w:val="22"/>
              </w:rPr>
            </w:pPr>
            <w:r>
              <w:rPr>
                <w:rFonts w:ascii="Calibri" w:hAnsi="Calibri"/>
                <w:b/>
                <w:sz w:val="22"/>
                <w:szCs w:val="22"/>
              </w:rPr>
              <w:t>Adjourned</w:t>
            </w:r>
          </w:p>
        </w:tc>
      </w:tr>
    </w:tbl>
    <w:p w:rsidR="00F74A0A" w:rsidRDefault="00F74A0A" w:rsidP="00F708C3">
      <w:pPr>
        <w:ind w:right="-450"/>
        <w:jc w:val="right"/>
        <w:rPr>
          <w:rFonts w:ascii="Calibri" w:hAnsi="Calibri" w:cs="Arial"/>
          <w:sz w:val="22"/>
          <w:szCs w:val="22"/>
        </w:rPr>
      </w:pPr>
    </w:p>
    <w:p w:rsidR="001100A4" w:rsidRDefault="001100A4" w:rsidP="00D61B92">
      <w:pPr>
        <w:ind w:right="-450"/>
        <w:jc w:val="right"/>
        <w:rPr>
          <w:rFonts w:ascii="Calibri" w:hAnsi="Calibri" w:cs="Arial"/>
          <w:sz w:val="18"/>
          <w:szCs w:val="18"/>
        </w:rPr>
      </w:pPr>
      <w:r>
        <w:rPr>
          <w:rFonts w:ascii="Calibri" w:hAnsi="Calibri" w:cs="Arial"/>
          <w:sz w:val="18"/>
          <w:szCs w:val="18"/>
        </w:rPr>
        <w:t>Approved 2/22/2012</w:t>
      </w:r>
    </w:p>
    <w:p w:rsidR="0072704A" w:rsidRDefault="00F74A0A" w:rsidP="00D61B92">
      <w:pPr>
        <w:ind w:right="-450"/>
        <w:jc w:val="right"/>
        <w:rPr>
          <w:rFonts w:ascii="Calibri" w:hAnsi="Calibri" w:cs="Arial"/>
          <w:sz w:val="18"/>
          <w:szCs w:val="18"/>
        </w:rPr>
      </w:pPr>
      <w:r w:rsidRPr="00F74A0A">
        <w:rPr>
          <w:rFonts w:ascii="Calibri" w:hAnsi="Calibri" w:cs="Arial"/>
          <w:sz w:val="18"/>
          <w:szCs w:val="18"/>
        </w:rPr>
        <w:t>Submitted by Pam S</w:t>
      </w:r>
      <w:r w:rsidR="00D61B92">
        <w:rPr>
          <w:rFonts w:ascii="Calibri" w:hAnsi="Calibri" w:cs="Arial"/>
          <w:sz w:val="18"/>
          <w:szCs w:val="18"/>
        </w:rPr>
        <w:t>chroeder</w:t>
      </w:r>
    </w:p>
    <w:p w:rsidR="007C653D" w:rsidRPr="00F74A0A" w:rsidRDefault="007C653D" w:rsidP="00D61B92">
      <w:pPr>
        <w:ind w:right="-450"/>
        <w:jc w:val="right"/>
        <w:rPr>
          <w:rFonts w:ascii="Calibri" w:hAnsi="Calibri" w:cs="Arial"/>
          <w:sz w:val="18"/>
          <w:szCs w:val="18"/>
        </w:rPr>
      </w:pPr>
    </w:p>
    <w:sectPr w:rsidR="007C653D" w:rsidRPr="00F74A0A" w:rsidSect="00E57F3A">
      <w:footerReference w:type="default" r:id="rId7"/>
      <w:pgSz w:w="15840" w:h="12240" w:orient="landscape" w:code="1"/>
      <w:pgMar w:top="504" w:right="1440" w:bottom="72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E6D" w:rsidRDefault="00757E6D" w:rsidP="00097DBB">
      <w:r>
        <w:separator/>
      </w:r>
    </w:p>
  </w:endnote>
  <w:endnote w:type="continuationSeparator" w:id="0">
    <w:p w:rsidR="00757E6D" w:rsidRDefault="00757E6D" w:rsidP="00097DB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E6D" w:rsidRPr="00E57F3A" w:rsidRDefault="00757E6D" w:rsidP="00E57F3A">
    <w:pPr>
      <w:pStyle w:val="Footer"/>
      <w:ind w:right="-450"/>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E6D" w:rsidRDefault="00757E6D" w:rsidP="00097DBB">
      <w:r>
        <w:separator/>
      </w:r>
    </w:p>
  </w:footnote>
  <w:footnote w:type="continuationSeparator" w:id="0">
    <w:p w:rsidR="00757E6D" w:rsidRDefault="00757E6D" w:rsidP="00097D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0"/>
  </w:num>
  <w:num w:numId="5">
    <w:abstractNumId w:val="7"/>
  </w:num>
  <w:num w:numId="6">
    <w:abstractNumId w:val="2"/>
  </w:num>
  <w:num w:numId="7">
    <w:abstractNumId w:val="4"/>
  </w:num>
  <w:num w:numId="8">
    <w:abstractNumId w:val="5"/>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56321"/>
  </w:hdrShapeDefaults>
  <w:footnotePr>
    <w:footnote w:id="-1"/>
    <w:footnote w:id="0"/>
  </w:footnotePr>
  <w:endnotePr>
    <w:endnote w:id="-1"/>
    <w:endnote w:id="0"/>
  </w:endnotePr>
  <w:compat/>
  <w:rsids>
    <w:rsidRoot w:val="007B294D"/>
    <w:rsid w:val="000034DD"/>
    <w:rsid w:val="00011527"/>
    <w:rsid w:val="00012B29"/>
    <w:rsid w:val="000202A2"/>
    <w:rsid w:val="00031D46"/>
    <w:rsid w:val="00033FA8"/>
    <w:rsid w:val="000345FC"/>
    <w:rsid w:val="00036F31"/>
    <w:rsid w:val="000376F2"/>
    <w:rsid w:val="00044C8A"/>
    <w:rsid w:val="0005569C"/>
    <w:rsid w:val="00056391"/>
    <w:rsid w:val="0006106B"/>
    <w:rsid w:val="00076C92"/>
    <w:rsid w:val="000775DA"/>
    <w:rsid w:val="00093332"/>
    <w:rsid w:val="00096F72"/>
    <w:rsid w:val="00097DBB"/>
    <w:rsid w:val="000A660F"/>
    <w:rsid w:val="000B4F87"/>
    <w:rsid w:val="000B726A"/>
    <w:rsid w:val="000C662C"/>
    <w:rsid w:val="000D61B7"/>
    <w:rsid w:val="000D6D16"/>
    <w:rsid w:val="000D6E75"/>
    <w:rsid w:val="000E5D05"/>
    <w:rsid w:val="000E62A3"/>
    <w:rsid w:val="00100921"/>
    <w:rsid w:val="001100A4"/>
    <w:rsid w:val="001115BD"/>
    <w:rsid w:val="001176D4"/>
    <w:rsid w:val="001306FE"/>
    <w:rsid w:val="00134932"/>
    <w:rsid w:val="0013531A"/>
    <w:rsid w:val="0013580B"/>
    <w:rsid w:val="001374F6"/>
    <w:rsid w:val="00151271"/>
    <w:rsid w:val="00155FD9"/>
    <w:rsid w:val="00160A2C"/>
    <w:rsid w:val="00160E0D"/>
    <w:rsid w:val="001657AF"/>
    <w:rsid w:val="00180148"/>
    <w:rsid w:val="001A5FF4"/>
    <w:rsid w:val="001A7CB0"/>
    <w:rsid w:val="001B3599"/>
    <w:rsid w:val="001B6317"/>
    <w:rsid w:val="001D11A3"/>
    <w:rsid w:val="001D1C8A"/>
    <w:rsid w:val="001D307B"/>
    <w:rsid w:val="001D3114"/>
    <w:rsid w:val="001D5BE2"/>
    <w:rsid w:val="001F7183"/>
    <w:rsid w:val="0020190A"/>
    <w:rsid w:val="002023D9"/>
    <w:rsid w:val="00203CF4"/>
    <w:rsid w:val="00210B86"/>
    <w:rsid w:val="002232F9"/>
    <w:rsid w:val="00223E17"/>
    <w:rsid w:val="00227EE1"/>
    <w:rsid w:val="002302FD"/>
    <w:rsid w:val="0023474E"/>
    <w:rsid w:val="002419CB"/>
    <w:rsid w:val="00250838"/>
    <w:rsid w:val="00250CFE"/>
    <w:rsid w:val="00251ACE"/>
    <w:rsid w:val="002633F0"/>
    <w:rsid w:val="00265E93"/>
    <w:rsid w:val="0028210B"/>
    <w:rsid w:val="00286DE5"/>
    <w:rsid w:val="002917D0"/>
    <w:rsid w:val="00292BB9"/>
    <w:rsid w:val="00295542"/>
    <w:rsid w:val="002A1AEE"/>
    <w:rsid w:val="002A7027"/>
    <w:rsid w:val="002B3E17"/>
    <w:rsid w:val="002C3F1F"/>
    <w:rsid w:val="002D28D7"/>
    <w:rsid w:val="002E0CB3"/>
    <w:rsid w:val="002E546B"/>
    <w:rsid w:val="002F16D0"/>
    <w:rsid w:val="002F4C65"/>
    <w:rsid w:val="00303B21"/>
    <w:rsid w:val="00311BA6"/>
    <w:rsid w:val="00315FC1"/>
    <w:rsid w:val="00317230"/>
    <w:rsid w:val="00331F16"/>
    <w:rsid w:val="00332AEE"/>
    <w:rsid w:val="003336C2"/>
    <w:rsid w:val="00340D1F"/>
    <w:rsid w:val="00347118"/>
    <w:rsid w:val="00352DE4"/>
    <w:rsid w:val="00354C8D"/>
    <w:rsid w:val="003648C2"/>
    <w:rsid w:val="0036508E"/>
    <w:rsid w:val="00371ADE"/>
    <w:rsid w:val="003A03EA"/>
    <w:rsid w:val="003B03C3"/>
    <w:rsid w:val="003B56C6"/>
    <w:rsid w:val="003C25EE"/>
    <w:rsid w:val="003C35EE"/>
    <w:rsid w:val="003D09A9"/>
    <w:rsid w:val="003D3BB6"/>
    <w:rsid w:val="003D462B"/>
    <w:rsid w:val="003E7084"/>
    <w:rsid w:val="003F3B99"/>
    <w:rsid w:val="003F4B7D"/>
    <w:rsid w:val="003F77E7"/>
    <w:rsid w:val="004115BC"/>
    <w:rsid w:val="00424436"/>
    <w:rsid w:val="004255D3"/>
    <w:rsid w:val="00430C42"/>
    <w:rsid w:val="00433730"/>
    <w:rsid w:val="004376DF"/>
    <w:rsid w:val="0044146D"/>
    <w:rsid w:val="004514C6"/>
    <w:rsid w:val="00452CF9"/>
    <w:rsid w:val="00461DCA"/>
    <w:rsid w:val="004631AE"/>
    <w:rsid w:val="004678D2"/>
    <w:rsid w:val="0047030F"/>
    <w:rsid w:val="00472F4C"/>
    <w:rsid w:val="00485B9D"/>
    <w:rsid w:val="00490E04"/>
    <w:rsid w:val="004947E1"/>
    <w:rsid w:val="004A6E91"/>
    <w:rsid w:val="004A6FC1"/>
    <w:rsid w:val="004B300F"/>
    <w:rsid w:val="004C3AD1"/>
    <w:rsid w:val="004C409C"/>
    <w:rsid w:val="004C4FF6"/>
    <w:rsid w:val="004C6846"/>
    <w:rsid w:val="004C740F"/>
    <w:rsid w:val="004E136F"/>
    <w:rsid w:val="004F5234"/>
    <w:rsid w:val="004F6C8D"/>
    <w:rsid w:val="0050076F"/>
    <w:rsid w:val="005064C3"/>
    <w:rsid w:val="00506C33"/>
    <w:rsid w:val="00531499"/>
    <w:rsid w:val="00536724"/>
    <w:rsid w:val="005374F9"/>
    <w:rsid w:val="005454A0"/>
    <w:rsid w:val="00551136"/>
    <w:rsid w:val="00557D28"/>
    <w:rsid w:val="00561953"/>
    <w:rsid w:val="0056364D"/>
    <w:rsid w:val="0056586C"/>
    <w:rsid w:val="00574312"/>
    <w:rsid w:val="00577886"/>
    <w:rsid w:val="00585A66"/>
    <w:rsid w:val="0058670A"/>
    <w:rsid w:val="0058795A"/>
    <w:rsid w:val="00587B62"/>
    <w:rsid w:val="005903B9"/>
    <w:rsid w:val="0059221A"/>
    <w:rsid w:val="00597094"/>
    <w:rsid w:val="005A6BD2"/>
    <w:rsid w:val="005A7E33"/>
    <w:rsid w:val="005C0ABA"/>
    <w:rsid w:val="005C2E04"/>
    <w:rsid w:val="005E22B4"/>
    <w:rsid w:val="005E24F3"/>
    <w:rsid w:val="00606567"/>
    <w:rsid w:val="00610904"/>
    <w:rsid w:val="00611F5E"/>
    <w:rsid w:val="006144D7"/>
    <w:rsid w:val="00615E2E"/>
    <w:rsid w:val="00617BEF"/>
    <w:rsid w:val="006317B4"/>
    <w:rsid w:val="0063581B"/>
    <w:rsid w:val="00635B6E"/>
    <w:rsid w:val="00641CEA"/>
    <w:rsid w:val="00644202"/>
    <w:rsid w:val="00657360"/>
    <w:rsid w:val="006600EE"/>
    <w:rsid w:val="00663251"/>
    <w:rsid w:val="006657A1"/>
    <w:rsid w:val="0066628C"/>
    <w:rsid w:val="00667900"/>
    <w:rsid w:val="0067175F"/>
    <w:rsid w:val="006746EE"/>
    <w:rsid w:val="006756FC"/>
    <w:rsid w:val="00676FCD"/>
    <w:rsid w:val="0069483B"/>
    <w:rsid w:val="006A5574"/>
    <w:rsid w:val="006B4CC3"/>
    <w:rsid w:val="006C6144"/>
    <w:rsid w:val="006D53C9"/>
    <w:rsid w:val="006E2CBF"/>
    <w:rsid w:val="006E55F2"/>
    <w:rsid w:val="006F4531"/>
    <w:rsid w:val="006F710A"/>
    <w:rsid w:val="006F7EC7"/>
    <w:rsid w:val="00703457"/>
    <w:rsid w:val="00705F3C"/>
    <w:rsid w:val="00711B60"/>
    <w:rsid w:val="00713C19"/>
    <w:rsid w:val="00716D47"/>
    <w:rsid w:val="00724078"/>
    <w:rsid w:val="00725471"/>
    <w:rsid w:val="0072704A"/>
    <w:rsid w:val="007308BC"/>
    <w:rsid w:val="0073369C"/>
    <w:rsid w:val="0073461B"/>
    <w:rsid w:val="00734D47"/>
    <w:rsid w:val="00740FE9"/>
    <w:rsid w:val="00741CAB"/>
    <w:rsid w:val="00751D7F"/>
    <w:rsid w:val="00757E6D"/>
    <w:rsid w:val="00760F1C"/>
    <w:rsid w:val="00767EB2"/>
    <w:rsid w:val="00775853"/>
    <w:rsid w:val="00783B86"/>
    <w:rsid w:val="00784F6C"/>
    <w:rsid w:val="00785D08"/>
    <w:rsid w:val="00787475"/>
    <w:rsid w:val="00791BFD"/>
    <w:rsid w:val="00796A46"/>
    <w:rsid w:val="00797B98"/>
    <w:rsid w:val="007A23AC"/>
    <w:rsid w:val="007B294D"/>
    <w:rsid w:val="007B70E2"/>
    <w:rsid w:val="007C2F3D"/>
    <w:rsid w:val="007C653D"/>
    <w:rsid w:val="007D4085"/>
    <w:rsid w:val="007D4579"/>
    <w:rsid w:val="007F4F03"/>
    <w:rsid w:val="007F5E2A"/>
    <w:rsid w:val="00805846"/>
    <w:rsid w:val="00813C2B"/>
    <w:rsid w:val="008269AB"/>
    <w:rsid w:val="008278C0"/>
    <w:rsid w:val="008413B6"/>
    <w:rsid w:val="008453BE"/>
    <w:rsid w:val="00851DF3"/>
    <w:rsid w:val="00854474"/>
    <w:rsid w:val="008568C1"/>
    <w:rsid w:val="00857F30"/>
    <w:rsid w:val="00864193"/>
    <w:rsid w:val="0086428E"/>
    <w:rsid w:val="0086740F"/>
    <w:rsid w:val="0086765F"/>
    <w:rsid w:val="008700CB"/>
    <w:rsid w:val="00880769"/>
    <w:rsid w:val="0089240B"/>
    <w:rsid w:val="008A0DD2"/>
    <w:rsid w:val="008B07E4"/>
    <w:rsid w:val="008B12C8"/>
    <w:rsid w:val="008B4774"/>
    <w:rsid w:val="008D30E3"/>
    <w:rsid w:val="008D7724"/>
    <w:rsid w:val="008E07B0"/>
    <w:rsid w:val="008E0F12"/>
    <w:rsid w:val="008F1EC5"/>
    <w:rsid w:val="008F2CF2"/>
    <w:rsid w:val="008F38AC"/>
    <w:rsid w:val="008F4E33"/>
    <w:rsid w:val="00901653"/>
    <w:rsid w:val="00901FCA"/>
    <w:rsid w:val="00914B58"/>
    <w:rsid w:val="00935DBB"/>
    <w:rsid w:val="00947A20"/>
    <w:rsid w:val="00953B0A"/>
    <w:rsid w:val="009541A6"/>
    <w:rsid w:val="00954D7C"/>
    <w:rsid w:val="00955B71"/>
    <w:rsid w:val="00961DE2"/>
    <w:rsid w:val="00966DA3"/>
    <w:rsid w:val="00967F39"/>
    <w:rsid w:val="00990376"/>
    <w:rsid w:val="00993A42"/>
    <w:rsid w:val="00995AD4"/>
    <w:rsid w:val="009B67F6"/>
    <w:rsid w:val="009D0B8D"/>
    <w:rsid w:val="009D379F"/>
    <w:rsid w:val="009D7266"/>
    <w:rsid w:val="009F3CA7"/>
    <w:rsid w:val="00A01B44"/>
    <w:rsid w:val="00A071FA"/>
    <w:rsid w:val="00A12616"/>
    <w:rsid w:val="00A17373"/>
    <w:rsid w:val="00A24505"/>
    <w:rsid w:val="00A2528D"/>
    <w:rsid w:val="00A26157"/>
    <w:rsid w:val="00A315C0"/>
    <w:rsid w:val="00A35D87"/>
    <w:rsid w:val="00A505B3"/>
    <w:rsid w:val="00A513EE"/>
    <w:rsid w:val="00A55A78"/>
    <w:rsid w:val="00A573C7"/>
    <w:rsid w:val="00A62DF7"/>
    <w:rsid w:val="00A6376F"/>
    <w:rsid w:val="00A65E0C"/>
    <w:rsid w:val="00A67DC3"/>
    <w:rsid w:val="00A81597"/>
    <w:rsid w:val="00A879A2"/>
    <w:rsid w:val="00A94CD9"/>
    <w:rsid w:val="00A95C89"/>
    <w:rsid w:val="00A97DCF"/>
    <w:rsid w:val="00AA01DC"/>
    <w:rsid w:val="00AA0FC4"/>
    <w:rsid w:val="00AA1E3A"/>
    <w:rsid w:val="00AA2C89"/>
    <w:rsid w:val="00AD4A4B"/>
    <w:rsid w:val="00AD67BD"/>
    <w:rsid w:val="00AE0C10"/>
    <w:rsid w:val="00AE3114"/>
    <w:rsid w:val="00AE4450"/>
    <w:rsid w:val="00AE4E47"/>
    <w:rsid w:val="00AF4509"/>
    <w:rsid w:val="00B01D98"/>
    <w:rsid w:val="00B12053"/>
    <w:rsid w:val="00B16238"/>
    <w:rsid w:val="00B21957"/>
    <w:rsid w:val="00B2424D"/>
    <w:rsid w:val="00B336FF"/>
    <w:rsid w:val="00B352FE"/>
    <w:rsid w:val="00B37B37"/>
    <w:rsid w:val="00B45B47"/>
    <w:rsid w:val="00B62571"/>
    <w:rsid w:val="00B74988"/>
    <w:rsid w:val="00B91202"/>
    <w:rsid w:val="00BA1951"/>
    <w:rsid w:val="00BB2F5F"/>
    <w:rsid w:val="00BB3F78"/>
    <w:rsid w:val="00BB5162"/>
    <w:rsid w:val="00BC1457"/>
    <w:rsid w:val="00BC3A16"/>
    <w:rsid w:val="00BD341F"/>
    <w:rsid w:val="00BD6DE4"/>
    <w:rsid w:val="00BD7E67"/>
    <w:rsid w:val="00BF1990"/>
    <w:rsid w:val="00BF7D49"/>
    <w:rsid w:val="00C03865"/>
    <w:rsid w:val="00C124F8"/>
    <w:rsid w:val="00C20440"/>
    <w:rsid w:val="00C24CA2"/>
    <w:rsid w:val="00C37260"/>
    <w:rsid w:val="00C441FF"/>
    <w:rsid w:val="00C44392"/>
    <w:rsid w:val="00C5277A"/>
    <w:rsid w:val="00C645F1"/>
    <w:rsid w:val="00C74920"/>
    <w:rsid w:val="00C87AA6"/>
    <w:rsid w:val="00C918B9"/>
    <w:rsid w:val="00CA020D"/>
    <w:rsid w:val="00CA375D"/>
    <w:rsid w:val="00CA7074"/>
    <w:rsid w:val="00CB3EBE"/>
    <w:rsid w:val="00CC0853"/>
    <w:rsid w:val="00CC0D4E"/>
    <w:rsid w:val="00CC5178"/>
    <w:rsid w:val="00CD35AD"/>
    <w:rsid w:val="00CD5547"/>
    <w:rsid w:val="00CE04AC"/>
    <w:rsid w:val="00CE6764"/>
    <w:rsid w:val="00D07165"/>
    <w:rsid w:val="00D11A4D"/>
    <w:rsid w:val="00D21AD8"/>
    <w:rsid w:val="00D21BA8"/>
    <w:rsid w:val="00D26878"/>
    <w:rsid w:val="00D2744F"/>
    <w:rsid w:val="00D27686"/>
    <w:rsid w:val="00D3073F"/>
    <w:rsid w:val="00D34CDB"/>
    <w:rsid w:val="00D403CA"/>
    <w:rsid w:val="00D44E9E"/>
    <w:rsid w:val="00D50970"/>
    <w:rsid w:val="00D53525"/>
    <w:rsid w:val="00D61B92"/>
    <w:rsid w:val="00D6596C"/>
    <w:rsid w:val="00D72CC5"/>
    <w:rsid w:val="00D7458C"/>
    <w:rsid w:val="00D80CC2"/>
    <w:rsid w:val="00DA45DE"/>
    <w:rsid w:val="00DA7741"/>
    <w:rsid w:val="00DA7825"/>
    <w:rsid w:val="00DB1467"/>
    <w:rsid w:val="00DB1F95"/>
    <w:rsid w:val="00DC44BE"/>
    <w:rsid w:val="00DD192B"/>
    <w:rsid w:val="00DD73C4"/>
    <w:rsid w:val="00DE0F33"/>
    <w:rsid w:val="00DE45BF"/>
    <w:rsid w:val="00DF641B"/>
    <w:rsid w:val="00DF65E1"/>
    <w:rsid w:val="00DF6642"/>
    <w:rsid w:val="00E00605"/>
    <w:rsid w:val="00E01D4C"/>
    <w:rsid w:val="00E0247C"/>
    <w:rsid w:val="00E07F54"/>
    <w:rsid w:val="00E156C5"/>
    <w:rsid w:val="00E30046"/>
    <w:rsid w:val="00E3633A"/>
    <w:rsid w:val="00E57F3A"/>
    <w:rsid w:val="00E60E28"/>
    <w:rsid w:val="00E66892"/>
    <w:rsid w:val="00E701BC"/>
    <w:rsid w:val="00E83EFF"/>
    <w:rsid w:val="00E863D1"/>
    <w:rsid w:val="00E87D8E"/>
    <w:rsid w:val="00E90177"/>
    <w:rsid w:val="00EA100B"/>
    <w:rsid w:val="00EA15CC"/>
    <w:rsid w:val="00EA225B"/>
    <w:rsid w:val="00EA37C3"/>
    <w:rsid w:val="00EA55E8"/>
    <w:rsid w:val="00EA5A91"/>
    <w:rsid w:val="00EC39AD"/>
    <w:rsid w:val="00EC4119"/>
    <w:rsid w:val="00EC6335"/>
    <w:rsid w:val="00ED3359"/>
    <w:rsid w:val="00ED6B18"/>
    <w:rsid w:val="00EE219F"/>
    <w:rsid w:val="00EE6C40"/>
    <w:rsid w:val="00EF3ED0"/>
    <w:rsid w:val="00F264BD"/>
    <w:rsid w:val="00F3041B"/>
    <w:rsid w:val="00F4027F"/>
    <w:rsid w:val="00F419A0"/>
    <w:rsid w:val="00F42CE4"/>
    <w:rsid w:val="00F440EE"/>
    <w:rsid w:val="00F51094"/>
    <w:rsid w:val="00F563FC"/>
    <w:rsid w:val="00F63F3D"/>
    <w:rsid w:val="00F708C3"/>
    <w:rsid w:val="00F71FE6"/>
    <w:rsid w:val="00F74A0A"/>
    <w:rsid w:val="00F76A65"/>
    <w:rsid w:val="00F779A3"/>
    <w:rsid w:val="00F8229E"/>
    <w:rsid w:val="00F854BD"/>
    <w:rsid w:val="00F908E8"/>
    <w:rsid w:val="00F95D8A"/>
    <w:rsid w:val="00F96EE0"/>
    <w:rsid w:val="00FA4BD6"/>
    <w:rsid w:val="00FD0315"/>
    <w:rsid w:val="00FD1761"/>
    <w:rsid w:val="00FE17D4"/>
    <w:rsid w:val="00FE6DD3"/>
    <w:rsid w:val="00FF042E"/>
    <w:rsid w:val="00FF29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SUNY Cortland</cp:lastModifiedBy>
  <cp:revision>9</cp:revision>
  <cp:lastPrinted>2012-02-03T14:02:00Z</cp:lastPrinted>
  <dcterms:created xsi:type="dcterms:W3CDTF">2012-02-07T15:58:00Z</dcterms:created>
  <dcterms:modified xsi:type="dcterms:W3CDTF">2012-03-20T18:08:00Z</dcterms:modified>
</cp:coreProperties>
</file>