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66607C" w:rsidRDefault="00F16389" w:rsidP="00CC1C57">
      <w:pPr>
        <w:jc w:val="center"/>
        <w:rPr>
          <w:rFonts w:ascii="Calibri" w:hAnsi="Calibri" w:cs="Arial"/>
          <w:sz w:val="28"/>
          <w:szCs w:val="28"/>
        </w:rPr>
      </w:pPr>
      <w:r w:rsidRPr="002D7783">
        <w:rPr>
          <w:rFonts w:ascii="Calibri" w:hAnsi="Calibri" w:cs="Arial"/>
          <w:sz w:val="28"/>
          <w:szCs w:val="28"/>
        </w:rPr>
        <w:t>Meeting Minutes</w:t>
      </w:r>
    </w:p>
    <w:p w:rsidR="00506C33" w:rsidRPr="00CC1C57" w:rsidRDefault="0066607C" w:rsidP="00CC1C57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</w:rPr>
        <w:t>April</w:t>
      </w:r>
      <w:r w:rsidR="00EF6F6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3</w:t>
      </w:r>
      <w:r w:rsidR="00EF6F6F">
        <w:rPr>
          <w:rFonts w:ascii="Calibri" w:hAnsi="Calibri" w:cs="Arial"/>
        </w:rPr>
        <w:t>, 2013</w:t>
      </w:r>
    </w:p>
    <w:p w:rsidR="00711B60" w:rsidRPr="00DB1F95" w:rsidRDefault="00DF6642" w:rsidP="0026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13B5C" w:rsidRPr="000D7B4A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DA4967">
        <w:rPr>
          <w:rFonts w:ascii="Calibri" w:hAnsi="Calibri" w:cs="Arial"/>
          <w:sz w:val="22"/>
          <w:szCs w:val="22"/>
        </w:rPr>
        <w:t xml:space="preserve">R. Grantham; </w:t>
      </w:r>
      <w:r w:rsidR="00FF2934">
        <w:rPr>
          <w:rFonts w:ascii="Calibri" w:hAnsi="Calibri" w:cs="Arial"/>
          <w:sz w:val="22"/>
          <w:szCs w:val="22"/>
        </w:rPr>
        <w:t>E. Gravani;</w:t>
      </w:r>
      <w:r w:rsidR="00AA159D">
        <w:rPr>
          <w:rFonts w:ascii="Calibri" w:hAnsi="Calibri" w:cs="Arial"/>
          <w:sz w:val="22"/>
          <w:szCs w:val="22"/>
        </w:rPr>
        <w:t xml:space="preserve"> T. Hanford;</w:t>
      </w:r>
      <w:r w:rsidR="00FF2934">
        <w:rPr>
          <w:rFonts w:ascii="Calibri" w:hAnsi="Calibri" w:cs="Arial"/>
          <w:sz w:val="22"/>
          <w:szCs w:val="22"/>
        </w:rPr>
        <w:t xml:space="preserve"> </w:t>
      </w:r>
      <w:r w:rsidR="0066607C">
        <w:rPr>
          <w:rFonts w:ascii="Calibri" w:hAnsi="Calibri" w:cs="Arial"/>
          <w:sz w:val="22"/>
          <w:szCs w:val="22"/>
        </w:rPr>
        <w:t xml:space="preserve">J. Hartsock,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8448AC">
        <w:rPr>
          <w:rFonts w:ascii="Calibri" w:hAnsi="Calibri" w:cs="Arial"/>
          <w:sz w:val="22"/>
          <w:szCs w:val="22"/>
        </w:rPr>
        <w:t xml:space="preserve">J. Kronenbitter; </w:t>
      </w:r>
      <w:r w:rsidR="00145A72">
        <w:rPr>
          <w:rFonts w:ascii="Calibri" w:hAnsi="Calibri" w:cs="Arial"/>
          <w:sz w:val="22"/>
          <w:szCs w:val="22"/>
        </w:rPr>
        <w:t xml:space="preserve">J. O’Callaghan ; </w:t>
      </w:r>
      <w:r w:rsidR="008C7AB9">
        <w:rPr>
          <w:rFonts w:ascii="Calibri" w:hAnsi="Calibri" w:cs="Arial"/>
          <w:sz w:val="22"/>
          <w:szCs w:val="22"/>
        </w:rPr>
        <w:t xml:space="preserve">K. Sayers-Walker; </w:t>
      </w:r>
      <w:r w:rsidR="0066607C">
        <w:rPr>
          <w:rFonts w:ascii="Calibri" w:hAnsi="Calibri" w:cs="Arial"/>
          <w:sz w:val="22"/>
          <w:szCs w:val="22"/>
        </w:rPr>
        <w:t xml:space="preserve">C. Schubert; </w:t>
      </w:r>
      <w:r w:rsidR="00CC1C57">
        <w:rPr>
          <w:rFonts w:ascii="Calibri" w:hAnsi="Calibri" w:cs="Arial"/>
          <w:sz w:val="22"/>
          <w:szCs w:val="22"/>
        </w:rPr>
        <w:t xml:space="preserve"> </w:t>
      </w:r>
      <w:r w:rsidR="00E03871">
        <w:rPr>
          <w:rFonts w:ascii="Calibri" w:hAnsi="Calibri" w:cs="Arial"/>
          <w:sz w:val="22"/>
          <w:szCs w:val="22"/>
        </w:rPr>
        <w:t xml:space="preserve">     </w:t>
      </w:r>
      <w:r w:rsidR="00CC1C57">
        <w:rPr>
          <w:rFonts w:ascii="Calibri" w:hAnsi="Calibri" w:cs="Arial"/>
          <w:sz w:val="22"/>
          <w:szCs w:val="22"/>
        </w:rPr>
        <w:t>J. Swartwood;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B326A2">
        <w:rPr>
          <w:rFonts w:ascii="Calibri" w:hAnsi="Calibri" w:cs="Arial"/>
          <w:sz w:val="22"/>
          <w:szCs w:val="22"/>
        </w:rPr>
        <w:t>A. Thomas;</w:t>
      </w:r>
      <w:r w:rsidR="008C7AB9">
        <w:rPr>
          <w:rFonts w:ascii="Calibri" w:hAnsi="Calibri" w:cs="Arial"/>
          <w:sz w:val="22"/>
          <w:szCs w:val="22"/>
        </w:rPr>
        <w:t xml:space="preserve"> </w:t>
      </w:r>
      <w:r w:rsidR="00D86350">
        <w:rPr>
          <w:rFonts w:ascii="Calibri" w:hAnsi="Calibri" w:cs="Arial"/>
          <w:sz w:val="22"/>
          <w:szCs w:val="22"/>
        </w:rPr>
        <w:t xml:space="preserve">B. Wilson; </w:t>
      </w:r>
      <w:r w:rsidR="00AA159D">
        <w:rPr>
          <w:rFonts w:ascii="Calibri" w:hAnsi="Calibri" w:cs="Arial"/>
          <w:sz w:val="22"/>
          <w:szCs w:val="22"/>
        </w:rPr>
        <w:t>S. Wilson</w:t>
      </w:r>
    </w:p>
    <w:p w:rsidR="00267D80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0A1FBC">
        <w:rPr>
          <w:rFonts w:ascii="Calibri" w:hAnsi="Calibri" w:cs="Arial"/>
          <w:sz w:val="22"/>
          <w:szCs w:val="22"/>
        </w:rPr>
        <w:t xml:space="preserve">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66607C">
        <w:rPr>
          <w:rFonts w:ascii="Calibri" w:hAnsi="Calibri" w:cs="Arial"/>
          <w:sz w:val="22"/>
          <w:szCs w:val="22"/>
        </w:rPr>
        <w:t>D. Bacigalupi; 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120"/>
        <w:gridCol w:w="3876"/>
      </w:tblGrid>
      <w:tr w:rsidR="0073369C" w:rsidRPr="00783B86" w:rsidTr="00DE21CD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DE21CD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B13B5C" w:rsidP="00561C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561C6B">
              <w:rPr>
                <w:rFonts w:ascii="Calibri" w:hAnsi="Calibri"/>
                <w:sz w:val="22"/>
                <w:szCs w:val="22"/>
              </w:rPr>
              <w:t>March 6</w:t>
            </w:r>
            <w:r>
              <w:rPr>
                <w:rFonts w:ascii="Calibri" w:hAnsi="Calibri"/>
                <w:sz w:val="22"/>
                <w:szCs w:val="22"/>
              </w:rPr>
              <w:t xml:space="preserve">, 2013 were </w:t>
            </w:r>
            <w:r w:rsidR="00D87273">
              <w:rPr>
                <w:rFonts w:ascii="Calibri" w:hAnsi="Calibri"/>
                <w:sz w:val="22"/>
                <w:szCs w:val="22"/>
              </w:rPr>
              <w:t>approved as amended.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D8727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Approved </w:t>
            </w:r>
          </w:p>
        </w:tc>
      </w:tr>
      <w:tr w:rsidR="00041F9C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0E600F" w:rsidRDefault="00041F9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041F9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041F9C" w:rsidP="00561C6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561C6B"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041F9C" w:rsidRPr="000E600F" w:rsidRDefault="00561C6B" w:rsidP="00561C6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58265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Computer Applications Program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561C6B" w:rsidP="00D801B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</w:t>
            </w:r>
            <w:r w:rsidR="00403F9D">
              <w:rPr>
                <w:rFonts w:ascii="Calibri" w:hAnsi="Calibri"/>
                <w:sz w:val="22"/>
                <w:szCs w:val="22"/>
              </w:rPr>
              <w:t xml:space="preserve"> made a motion </w:t>
            </w:r>
            <w:r w:rsidR="00D801B8">
              <w:rPr>
                <w:rFonts w:ascii="Calibri" w:hAnsi="Calibri"/>
                <w:sz w:val="22"/>
                <w:szCs w:val="22"/>
              </w:rPr>
              <w:t>recommend</w:t>
            </w:r>
            <w:r w:rsidR="00403F9D">
              <w:rPr>
                <w:rFonts w:ascii="Calibri" w:hAnsi="Calibri"/>
                <w:sz w:val="22"/>
                <w:szCs w:val="22"/>
              </w:rPr>
              <w:t xml:space="preserve">; seconded by </w:t>
            </w:r>
            <w:r w:rsidR="00D801B8">
              <w:rPr>
                <w:rFonts w:ascii="Calibri" w:hAnsi="Calibri"/>
                <w:sz w:val="22"/>
                <w:szCs w:val="22"/>
              </w:rPr>
              <w:t xml:space="preserve">                        J. Kro</w:t>
            </w:r>
            <w:r>
              <w:rPr>
                <w:rFonts w:ascii="Calibri" w:hAnsi="Calibri"/>
                <w:sz w:val="22"/>
                <w:szCs w:val="22"/>
              </w:rPr>
              <w:t>nenbitter</w:t>
            </w:r>
            <w:r w:rsidR="00403F9D">
              <w:rPr>
                <w:rFonts w:ascii="Calibri" w:hAnsi="Calibri"/>
                <w:sz w:val="22"/>
                <w:szCs w:val="22"/>
              </w:rPr>
              <w:t>.  Unanimous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370C" w:rsidRPr="00506C33" w:rsidRDefault="00403F9D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D801B8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256 – Seminar for Field Experience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 Thomas made a motion to recommend; seconded by B. Wilson. Unanimous</w:t>
            </w:r>
            <w:r w:rsidR="00B546B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D801B8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101 – Introduction to Contemporary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D801B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 made a motion to recommend; seconded by     E. Gravani.  Unanimous</w:t>
            </w:r>
            <w:r w:rsidR="00B546B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</w:t>
            </w:r>
            <w:r w:rsidR="00346B97">
              <w:rPr>
                <w:rFonts w:ascii="Calibri" w:hAnsi="Calibri"/>
                <w:sz w:val="22"/>
                <w:szCs w:val="22"/>
              </w:rPr>
              <w:t>of</w:t>
            </w:r>
            <w:r>
              <w:rPr>
                <w:rFonts w:ascii="Calibri" w:hAnsi="Calibri"/>
                <w:sz w:val="22"/>
                <w:szCs w:val="22"/>
              </w:rPr>
              <w:t xml:space="preserve"> Existing Program</w:t>
            </w:r>
          </w:p>
          <w:p w:rsidR="00D801B8" w:rsidRDefault="00D801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BS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1B43EE" w:rsidP="00B546B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revised explan</w:t>
            </w:r>
            <w:r w:rsidR="00B546B8">
              <w:rPr>
                <w:rFonts w:ascii="Calibri" w:hAnsi="Calibri"/>
                <w:sz w:val="22"/>
                <w:szCs w:val="22"/>
              </w:rPr>
              <w:t>ation is being requested which shows that PED 382 is being added as a new course; a revised side-by-side showing PED1XX should be PED 101.  B. Wilson made a motion to contingent pass; seconded by J. Hartsock.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 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</w:t>
            </w:r>
            <w:r w:rsidR="00346B97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>Existing Course</w:t>
            </w:r>
          </w:p>
          <w:p w:rsidR="00B546B8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EDU 255 – Basics of Effective Instruction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E. Gravani.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Course </w:t>
            </w:r>
          </w:p>
          <w:p w:rsidR="00B546B8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545 – Statistics and Assessment in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 made a motion to recommend; seconded by         B.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</w:t>
            </w:r>
            <w:r w:rsidR="00346B97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>Existing Course</w:t>
            </w:r>
          </w:p>
          <w:p w:rsidR="00B546B8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EDU 455 – Student Teaching Seminar in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R. Grantham made a motion to recommend; seconded by            B. Wilson;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</w:t>
            </w:r>
            <w:r w:rsidR="00346B97">
              <w:rPr>
                <w:rFonts w:ascii="Calibri" w:hAnsi="Calibri"/>
                <w:sz w:val="22"/>
                <w:szCs w:val="22"/>
              </w:rPr>
              <w:t xml:space="preserve"> of </w:t>
            </w:r>
            <w:r>
              <w:rPr>
                <w:rFonts w:ascii="Calibri" w:hAnsi="Calibri"/>
                <w:sz w:val="22"/>
                <w:szCs w:val="22"/>
              </w:rPr>
              <w:t xml:space="preserve">Existing Course </w:t>
            </w:r>
          </w:p>
          <w:p w:rsidR="00B546B8" w:rsidRDefault="00B546B8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EDU 456 </w:t>
            </w:r>
            <w:r w:rsidR="00346B97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6B97">
              <w:rPr>
                <w:rFonts w:ascii="Calibri" w:hAnsi="Calibri"/>
                <w:sz w:val="22"/>
                <w:szCs w:val="22"/>
              </w:rPr>
              <w:t>Student Teaching in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Schubert made a motion to recommend; seconded by                J Hartsock.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346B97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PED 257 – Lifetime Activities in Physical Education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K. Sayers-Walker.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346B97" w:rsidRDefault="00346B97" w:rsidP="00346B9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Outdoor Adventure Education Concentration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                 R. Grantham.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346B97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ECO 354 – Leadership and Ethics in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program alteration needs to accompany this new course proposal.  Tabled.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New Course Proposal </w:t>
            </w:r>
          </w:p>
          <w:p w:rsidR="00346B97" w:rsidRDefault="00346B97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FSA 347 – Politics of Educational Policy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2D778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Because this wi</w:t>
            </w:r>
            <w:r w:rsidR="002D7783">
              <w:rPr>
                <w:rFonts w:ascii="Calibri" w:hAnsi="Calibri"/>
                <w:sz w:val="22"/>
                <w:szCs w:val="22"/>
              </w:rPr>
              <w:t>ll be cross-listed with POL 347</w:t>
            </w:r>
            <w:r>
              <w:rPr>
                <w:rFonts w:ascii="Calibri" w:hAnsi="Calibri"/>
                <w:sz w:val="22"/>
                <w:szCs w:val="22"/>
              </w:rPr>
              <w:t xml:space="preserve"> the committee will wait until tha</w:t>
            </w:r>
            <w:r w:rsidR="006F4129">
              <w:rPr>
                <w:rFonts w:ascii="Calibri" w:hAnsi="Calibri"/>
                <w:sz w:val="22"/>
                <w:szCs w:val="22"/>
              </w:rPr>
              <w:t>t proposal is received.  Tabled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346B97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  <w:r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6F4129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SMP 475 – Internship Seminar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6F412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Pr="006F4129">
              <w:rPr>
                <w:rFonts w:ascii="Calibri" w:hAnsi="Calibri"/>
                <w:sz w:val="22"/>
                <w:szCs w:val="22"/>
              </w:rPr>
              <w:t xml:space="preserve">revised course description </w:t>
            </w:r>
            <w:r>
              <w:rPr>
                <w:rFonts w:ascii="Calibri" w:hAnsi="Calibri"/>
                <w:sz w:val="22"/>
                <w:szCs w:val="22"/>
              </w:rPr>
              <w:t xml:space="preserve">is being requested </w:t>
            </w:r>
            <w:r w:rsidRPr="006F4129">
              <w:rPr>
                <w:rFonts w:ascii="Calibri" w:hAnsi="Calibri"/>
                <w:sz w:val="22"/>
                <w:szCs w:val="22"/>
              </w:rPr>
              <w:t>that states this course will be offered online</w:t>
            </w:r>
            <w:r>
              <w:rPr>
                <w:rFonts w:ascii="Calibri" w:hAnsi="Calibri"/>
                <w:sz w:val="22"/>
                <w:szCs w:val="22"/>
              </w:rPr>
              <w:t>, as well as a revised course outline that has a correct course description.  K. Sayers-Walker made a motion to contingent pass; seconded by B. Wilson.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  <w:r>
              <w:rPr>
                <w:rFonts w:ascii="Calibri" w:hAnsi="Calibri"/>
                <w:sz w:val="22"/>
                <w:szCs w:val="22"/>
              </w:rPr>
              <w:tab/>
              <w:t>Alteration of Existing Course</w:t>
            </w:r>
          </w:p>
          <w:p w:rsidR="006F4129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SPM 470 – Internship in Sport Management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course outline is being requested.  A revised course description that includes SPM 475 is a Corequisite, as well as the change in credit hours.  Tabled.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6F4129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BS in Sport Management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FA445B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 the side-by-side ICC XXX should be removed and replaced with any 200 level foreign language course. </w:t>
            </w:r>
            <w:r w:rsidR="00FA445B">
              <w:rPr>
                <w:rFonts w:ascii="Calibri" w:hAnsi="Calibri"/>
                <w:sz w:val="22"/>
                <w:szCs w:val="22"/>
              </w:rPr>
              <w:t xml:space="preserve"> The committee also requested the department to submit a course alteration for SPM 175.  </w:t>
            </w:r>
            <w:r>
              <w:rPr>
                <w:rFonts w:ascii="Calibri" w:hAnsi="Calibri"/>
                <w:sz w:val="22"/>
                <w:szCs w:val="22"/>
              </w:rPr>
              <w:t>Tabled.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561C6B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Program </w:t>
            </w:r>
          </w:p>
          <w:p w:rsidR="006F4129" w:rsidRDefault="006F4129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BS Biochemistry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 Wilson made a motion to recommend; seconded by K. Sayers-Walker.  Unanimous.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1C6B" w:rsidRDefault="006F4129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C77D3D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Pr="00EA55E8" w:rsidRDefault="00C77D3D" w:rsidP="00C77D3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Default="00B0598D" w:rsidP="009272A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9272A4">
              <w:rPr>
                <w:rFonts w:ascii="Calibri" w:hAnsi="Calibri"/>
                <w:sz w:val="22"/>
                <w:szCs w:val="22"/>
              </w:rPr>
              <w:t xml:space="preserve">4:15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="009272A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="009272A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Default="00C77D3D" w:rsidP="00C77D3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CC1C57" w:rsidRDefault="00E67B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Submitted by Pam Schroeder</w:t>
      </w:r>
    </w:p>
    <w:p w:rsidR="00C86EA4" w:rsidRDefault="00C86EA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4/17/2013</w:t>
      </w:r>
    </w:p>
    <w:sectPr w:rsidR="00C86EA4" w:rsidSect="00DC1F00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29" w:rsidRDefault="006F4129" w:rsidP="00097DBB">
      <w:r>
        <w:separator/>
      </w:r>
    </w:p>
  </w:endnote>
  <w:endnote w:type="continuationSeparator" w:id="0">
    <w:p w:rsidR="006F4129" w:rsidRDefault="006F4129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129" w:rsidRPr="00E57F3A" w:rsidRDefault="006F412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29" w:rsidRDefault="006F4129" w:rsidP="00097DBB">
      <w:r>
        <w:separator/>
      </w:r>
    </w:p>
  </w:footnote>
  <w:footnote w:type="continuationSeparator" w:id="0">
    <w:p w:rsidR="006F4129" w:rsidRDefault="006F4129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4476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1F9C"/>
    <w:rsid w:val="00043A4C"/>
    <w:rsid w:val="00044C8A"/>
    <w:rsid w:val="00052231"/>
    <w:rsid w:val="0005569C"/>
    <w:rsid w:val="00056391"/>
    <w:rsid w:val="0006106B"/>
    <w:rsid w:val="00061B44"/>
    <w:rsid w:val="00067E93"/>
    <w:rsid w:val="00076C92"/>
    <w:rsid w:val="000775DA"/>
    <w:rsid w:val="00084C80"/>
    <w:rsid w:val="0009047B"/>
    <w:rsid w:val="00093332"/>
    <w:rsid w:val="00096F72"/>
    <w:rsid w:val="00097DBB"/>
    <w:rsid w:val="000A1FBC"/>
    <w:rsid w:val="000A2459"/>
    <w:rsid w:val="000A430D"/>
    <w:rsid w:val="000A49AF"/>
    <w:rsid w:val="000A660F"/>
    <w:rsid w:val="000B4F87"/>
    <w:rsid w:val="000B726A"/>
    <w:rsid w:val="000B7776"/>
    <w:rsid w:val="000C662C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5A72"/>
    <w:rsid w:val="00146767"/>
    <w:rsid w:val="00151271"/>
    <w:rsid w:val="00155FD9"/>
    <w:rsid w:val="00157C26"/>
    <w:rsid w:val="00160A2C"/>
    <w:rsid w:val="00160E0D"/>
    <w:rsid w:val="001657AF"/>
    <w:rsid w:val="001775CF"/>
    <w:rsid w:val="00180148"/>
    <w:rsid w:val="001A0E88"/>
    <w:rsid w:val="001A42D5"/>
    <w:rsid w:val="001A5FF4"/>
    <w:rsid w:val="001A6802"/>
    <w:rsid w:val="001A7CB0"/>
    <w:rsid w:val="001B3599"/>
    <w:rsid w:val="001B43EE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35C1"/>
    <w:rsid w:val="002633F0"/>
    <w:rsid w:val="002653DB"/>
    <w:rsid w:val="00265E93"/>
    <w:rsid w:val="00266096"/>
    <w:rsid w:val="002679D9"/>
    <w:rsid w:val="00267D80"/>
    <w:rsid w:val="0028210B"/>
    <w:rsid w:val="00286DE5"/>
    <w:rsid w:val="002917D0"/>
    <w:rsid w:val="00292BB9"/>
    <w:rsid w:val="00295542"/>
    <w:rsid w:val="002A1AEE"/>
    <w:rsid w:val="002A7027"/>
    <w:rsid w:val="002A7AFC"/>
    <w:rsid w:val="002B20DD"/>
    <w:rsid w:val="002B3E17"/>
    <w:rsid w:val="002B4718"/>
    <w:rsid w:val="002B6C7F"/>
    <w:rsid w:val="002C3F1F"/>
    <w:rsid w:val="002C4F23"/>
    <w:rsid w:val="002D28D7"/>
    <w:rsid w:val="002D568A"/>
    <w:rsid w:val="002D7783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7AF9"/>
    <w:rsid w:val="00330D98"/>
    <w:rsid w:val="00331F16"/>
    <w:rsid w:val="00332AEE"/>
    <w:rsid w:val="003335F0"/>
    <w:rsid w:val="003336C2"/>
    <w:rsid w:val="00340D1F"/>
    <w:rsid w:val="00346B97"/>
    <w:rsid w:val="00347118"/>
    <w:rsid w:val="00352DE4"/>
    <w:rsid w:val="00354BF6"/>
    <w:rsid w:val="00354C8D"/>
    <w:rsid w:val="003648C2"/>
    <w:rsid w:val="0036508E"/>
    <w:rsid w:val="00371ADE"/>
    <w:rsid w:val="003744B4"/>
    <w:rsid w:val="0037461A"/>
    <w:rsid w:val="00375025"/>
    <w:rsid w:val="003767CF"/>
    <w:rsid w:val="003A03EA"/>
    <w:rsid w:val="003B03C3"/>
    <w:rsid w:val="003B0E0D"/>
    <w:rsid w:val="003B370C"/>
    <w:rsid w:val="003B56C6"/>
    <w:rsid w:val="003B7969"/>
    <w:rsid w:val="003C25EE"/>
    <w:rsid w:val="003C35EE"/>
    <w:rsid w:val="003D09A9"/>
    <w:rsid w:val="003D3BB6"/>
    <w:rsid w:val="003D462B"/>
    <w:rsid w:val="003E238E"/>
    <w:rsid w:val="003E5157"/>
    <w:rsid w:val="003E7084"/>
    <w:rsid w:val="003F3B99"/>
    <w:rsid w:val="003F4B7D"/>
    <w:rsid w:val="003F6184"/>
    <w:rsid w:val="003F71FE"/>
    <w:rsid w:val="003F77E7"/>
    <w:rsid w:val="00403F9D"/>
    <w:rsid w:val="004115BC"/>
    <w:rsid w:val="00412109"/>
    <w:rsid w:val="00417834"/>
    <w:rsid w:val="00424436"/>
    <w:rsid w:val="004255D3"/>
    <w:rsid w:val="004260CD"/>
    <w:rsid w:val="00430C42"/>
    <w:rsid w:val="00433730"/>
    <w:rsid w:val="004376DF"/>
    <w:rsid w:val="0044146D"/>
    <w:rsid w:val="00445082"/>
    <w:rsid w:val="00445205"/>
    <w:rsid w:val="00445AB6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36D"/>
    <w:rsid w:val="00490E04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64C3"/>
    <w:rsid w:val="00506C33"/>
    <w:rsid w:val="00531499"/>
    <w:rsid w:val="00536724"/>
    <w:rsid w:val="005374F9"/>
    <w:rsid w:val="005454A0"/>
    <w:rsid w:val="00551136"/>
    <w:rsid w:val="0055234A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63B6"/>
    <w:rsid w:val="005A6BD2"/>
    <w:rsid w:val="005A7E33"/>
    <w:rsid w:val="005B0320"/>
    <w:rsid w:val="005B6439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5121"/>
    <w:rsid w:val="00655BF0"/>
    <w:rsid w:val="00657360"/>
    <w:rsid w:val="006600EE"/>
    <w:rsid w:val="00663251"/>
    <w:rsid w:val="006657A1"/>
    <w:rsid w:val="0066607C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C6291"/>
    <w:rsid w:val="006D53C9"/>
    <w:rsid w:val="006E2CBF"/>
    <w:rsid w:val="006E55F2"/>
    <w:rsid w:val="006E668C"/>
    <w:rsid w:val="006E6C2B"/>
    <w:rsid w:val="006F3BD7"/>
    <w:rsid w:val="006F4129"/>
    <w:rsid w:val="006F4531"/>
    <w:rsid w:val="006F710A"/>
    <w:rsid w:val="006F7EAE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2AA3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D7F"/>
    <w:rsid w:val="00753D30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3244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48AC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240B"/>
    <w:rsid w:val="00896407"/>
    <w:rsid w:val="008A0DD2"/>
    <w:rsid w:val="008B07E4"/>
    <w:rsid w:val="008B12C8"/>
    <w:rsid w:val="008B1FF3"/>
    <w:rsid w:val="008B4774"/>
    <w:rsid w:val="008C216A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263FA"/>
    <w:rsid w:val="009272A4"/>
    <w:rsid w:val="0093463F"/>
    <w:rsid w:val="00935DBB"/>
    <w:rsid w:val="00935E93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90376"/>
    <w:rsid w:val="00993A42"/>
    <w:rsid w:val="00995AD4"/>
    <w:rsid w:val="00995CAE"/>
    <w:rsid w:val="009A7564"/>
    <w:rsid w:val="009B42B0"/>
    <w:rsid w:val="009B5CFD"/>
    <w:rsid w:val="009B67F6"/>
    <w:rsid w:val="009D0B8D"/>
    <w:rsid w:val="009D379F"/>
    <w:rsid w:val="009D7266"/>
    <w:rsid w:val="009E2D4B"/>
    <w:rsid w:val="009F0080"/>
    <w:rsid w:val="009F3CA7"/>
    <w:rsid w:val="009F6490"/>
    <w:rsid w:val="00A01384"/>
    <w:rsid w:val="00A01B44"/>
    <w:rsid w:val="00A071FA"/>
    <w:rsid w:val="00A12616"/>
    <w:rsid w:val="00A17373"/>
    <w:rsid w:val="00A24505"/>
    <w:rsid w:val="00A2528D"/>
    <w:rsid w:val="00A26157"/>
    <w:rsid w:val="00A278D0"/>
    <w:rsid w:val="00A303C0"/>
    <w:rsid w:val="00A315C0"/>
    <w:rsid w:val="00A35D87"/>
    <w:rsid w:val="00A505B3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D7A"/>
    <w:rsid w:val="00A97DCF"/>
    <w:rsid w:val="00AA01DC"/>
    <w:rsid w:val="00AA0FC4"/>
    <w:rsid w:val="00AA1013"/>
    <w:rsid w:val="00AA159D"/>
    <w:rsid w:val="00AA1E3A"/>
    <w:rsid w:val="00AA2C89"/>
    <w:rsid w:val="00AB1023"/>
    <w:rsid w:val="00AB5C82"/>
    <w:rsid w:val="00AD4A0F"/>
    <w:rsid w:val="00AD4A4B"/>
    <w:rsid w:val="00AD6100"/>
    <w:rsid w:val="00AD67BD"/>
    <w:rsid w:val="00AE0A15"/>
    <w:rsid w:val="00AE0C10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546B8"/>
    <w:rsid w:val="00B5593A"/>
    <w:rsid w:val="00B62571"/>
    <w:rsid w:val="00B74988"/>
    <w:rsid w:val="00B80543"/>
    <w:rsid w:val="00B840A8"/>
    <w:rsid w:val="00B86383"/>
    <w:rsid w:val="00B91202"/>
    <w:rsid w:val="00B955B4"/>
    <w:rsid w:val="00BA1951"/>
    <w:rsid w:val="00BA201D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269B"/>
    <w:rsid w:val="00BF7D49"/>
    <w:rsid w:val="00C03865"/>
    <w:rsid w:val="00C0399C"/>
    <w:rsid w:val="00C077A5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5277A"/>
    <w:rsid w:val="00C62990"/>
    <w:rsid w:val="00C645F1"/>
    <w:rsid w:val="00C74920"/>
    <w:rsid w:val="00C77D3D"/>
    <w:rsid w:val="00C86EA4"/>
    <w:rsid w:val="00C87AA6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C02AE"/>
    <w:rsid w:val="00CC0853"/>
    <w:rsid w:val="00CC0D4E"/>
    <w:rsid w:val="00CC1C57"/>
    <w:rsid w:val="00CC5178"/>
    <w:rsid w:val="00CD35AD"/>
    <w:rsid w:val="00CD4F2E"/>
    <w:rsid w:val="00CD5547"/>
    <w:rsid w:val="00CD69BD"/>
    <w:rsid w:val="00CE04AC"/>
    <w:rsid w:val="00CE6764"/>
    <w:rsid w:val="00CF0533"/>
    <w:rsid w:val="00CF32F6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6205"/>
    <w:rsid w:val="00D86350"/>
    <w:rsid w:val="00D87273"/>
    <w:rsid w:val="00DA45DE"/>
    <w:rsid w:val="00DA4967"/>
    <w:rsid w:val="00DA7741"/>
    <w:rsid w:val="00DA7825"/>
    <w:rsid w:val="00DB1467"/>
    <w:rsid w:val="00DB1F95"/>
    <w:rsid w:val="00DB4747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F0893"/>
    <w:rsid w:val="00DF641B"/>
    <w:rsid w:val="00DF65E1"/>
    <w:rsid w:val="00DF6642"/>
    <w:rsid w:val="00E00605"/>
    <w:rsid w:val="00E01D4C"/>
    <w:rsid w:val="00E0247C"/>
    <w:rsid w:val="00E03871"/>
    <w:rsid w:val="00E07F54"/>
    <w:rsid w:val="00E11070"/>
    <w:rsid w:val="00E156C5"/>
    <w:rsid w:val="00E30046"/>
    <w:rsid w:val="00E3633A"/>
    <w:rsid w:val="00E368DE"/>
    <w:rsid w:val="00E36A84"/>
    <w:rsid w:val="00E37E7C"/>
    <w:rsid w:val="00E522F0"/>
    <w:rsid w:val="00E56EAD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83EFF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EF6F6F"/>
    <w:rsid w:val="00F0481D"/>
    <w:rsid w:val="00F056C3"/>
    <w:rsid w:val="00F16389"/>
    <w:rsid w:val="00F264BD"/>
    <w:rsid w:val="00F3041B"/>
    <w:rsid w:val="00F32231"/>
    <w:rsid w:val="00F37C25"/>
    <w:rsid w:val="00F4027F"/>
    <w:rsid w:val="00F417A4"/>
    <w:rsid w:val="00F419A0"/>
    <w:rsid w:val="00F42CE4"/>
    <w:rsid w:val="00F440EE"/>
    <w:rsid w:val="00F4419E"/>
    <w:rsid w:val="00F46641"/>
    <w:rsid w:val="00F51094"/>
    <w:rsid w:val="00F563FC"/>
    <w:rsid w:val="00F63F3D"/>
    <w:rsid w:val="00F66B9A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45B"/>
    <w:rsid w:val="00FA4BD6"/>
    <w:rsid w:val="00FD0315"/>
    <w:rsid w:val="00FD1761"/>
    <w:rsid w:val="00FE17D4"/>
    <w:rsid w:val="00FE513C"/>
    <w:rsid w:val="00FE6DD3"/>
    <w:rsid w:val="00FF042E"/>
    <w:rsid w:val="00FF2934"/>
    <w:rsid w:val="00FF2E8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9</cp:revision>
  <cp:lastPrinted>2012-04-12T15:26:00Z</cp:lastPrinted>
  <dcterms:created xsi:type="dcterms:W3CDTF">2013-04-16T17:13:00Z</dcterms:created>
  <dcterms:modified xsi:type="dcterms:W3CDTF">2013-04-18T13:47:00Z</dcterms:modified>
</cp:coreProperties>
</file>